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96" w:rsidRDefault="00140496">
      <w:pPr>
        <w:spacing w:line="19" w:lineRule="exact"/>
        <w:rPr>
          <w:sz w:val="24"/>
          <w:szCs w:val="24"/>
        </w:rPr>
      </w:pPr>
    </w:p>
    <w:p w:rsidR="00140496" w:rsidRDefault="00C12BE5">
      <w:pPr>
        <w:spacing w:line="234" w:lineRule="auto"/>
        <w:ind w:left="2220" w:right="140" w:hanging="1569"/>
        <w:rPr>
          <w:rFonts w:eastAsia="Times New Roman"/>
          <w:b/>
          <w:bCs/>
          <w:sz w:val="27"/>
          <w:szCs w:val="27"/>
        </w:rPr>
      </w:pPr>
      <w:r>
        <w:rPr>
          <w:rFonts w:eastAsia="Times New Roman"/>
          <w:b/>
          <w:bCs/>
          <w:sz w:val="27"/>
          <w:szCs w:val="27"/>
        </w:rPr>
        <w:t xml:space="preserve">Read the following lecture by Dr. Ian Carr, Professor Emeritus, Faculty of Medicine of the University of Manitoba: </w:t>
      </w:r>
      <w:hyperlink r:id="rId5">
        <w:r>
          <w:rPr>
            <w:rFonts w:eastAsia="Times New Roman"/>
            <w:b/>
            <w:bCs/>
            <w:i/>
            <w:iCs/>
            <w:sz w:val="27"/>
            <w:szCs w:val="27"/>
            <w:u w:val="single"/>
          </w:rPr>
          <w:t>The Columbian Exchange</w:t>
        </w:r>
      </w:hyperlink>
      <w:r>
        <w:rPr>
          <w:rFonts w:eastAsia="Times New Roman"/>
          <w:b/>
          <w:bCs/>
          <w:sz w:val="27"/>
          <w:szCs w:val="27"/>
        </w:rPr>
        <w:t>.</w:t>
      </w:r>
    </w:p>
    <w:p w:rsidR="00140496" w:rsidRDefault="00C12BE5">
      <w:pPr>
        <w:spacing w:line="235" w:lineRule="auto"/>
        <w:ind w:left="160"/>
        <w:rPr>
          <w:sz w:val="20"/>
          <w:szCs w:val="20"/>
        </w:rPr>
      </w:pPr>
      <w:r>
        <w:rPr>
          <w:rFonts w:eastAsia="Times New Roman"/>
          <w:sz w:val="27"/>
          <w:szCs w:val="27"/>
        </w:rPr>
        <w:t>Questions to Answer:</w:t>
      </w:r>
    </w:p>
    <w:p w:rsidR="00140496" w:rsidRDefault="00140496">
      <w:pPr>
        <w:spacing w:line="4" w:lineRule="exact"/>
        <w:rPr>
          <w:sz w:val="24"/>
          <w:szCs w:val="24"/>
        </w:rPr>
      </w:pPr>
    </w:p>
    <w:p w:rsidR="00140496" w:rsidRDefault="00C12BE5">
      <w:pPr>
        <w:numPr>
          <w:ilvl w:val="0"/>
          <w:numId w:val="1"/>
        </w:numPr>
        <w:tabs>
          <w:tab w:val="left" w:pos="1240"/>
        </w:tabs>
        <w:ind w:left="1240" w:hanging="368"/>
        <w:jc w:val="both"/>
        <w:rPr>
          <w:rFonts w:ascii="Calibri" w:eastAsia="Calibri" w:hAnsi="Calibri" w:cs="Calibri"/>
          <w:b/>
          <w:bCs/>
          <w:sz w:val="27"/>
          <w:szCs w:val="27"/>
        </w:rPr>
      </w:pPr>
      <w:r>
        <w:rPr>
          <w:rFonts w:ascii="Calibri" w:eastAsia="Calibri" w:hAnsi="Calibri" w:cs="Calibri"/>
          <w:b/>
          <w:bCs/>
          <w:sz w:val="27"/>
          <w:szCs w:val="27"/>
        </w:rPr>
        <w:t>How does this a</w:t>
      </w:r>
      <w:r>
        <w:rPr>
          <w:rFonts w:ascii="Calibri" w:eastAsia="Calibri" w:hAnsi="Calibri" w:cs="Calibri"/>
          <w:b/>
          <w:bCs/>
          <w:sz w:val="27"/>
          <w:szCs w:val="27"/>
        </w:rPr>
        <w:t>rticle reinforce your reading of the Zinn article?</w:t>
      </w:r>
    </w:p>
    <w:p w:rsidR="00140496" w:rsidRDefault="00140496">
      <w:pPr>
        <w:spacing w:line="59" w:lineRule="exact"/>
        <w:rPr>
          <w:rFonts w:ascii="Calibri" w:eastAsia="Calibri" w:hAnsi="Calibri" w:cs="Calibri"/>
          <w:b/>
          <w:bCs/>
          <w:sz w:val="27"/>
          <w:szCs w:val="27"/>
        </w:rPr>
      </w:pPr>
    </w:p>
    <w:p w:rsidR="00140496" w:rsidRDefault="00C12BE5">
      <w:pPr>
        <w:numPr>
          <w:ilvl w:val="0"/>
          <w:numId w:val="1"/>
        </w:numPr>
        <w:tabs>
          <w:tab w:val="left" w:pos="1240"/>
        </w:tabs>
        <w:spacing w:line="217" w:lineRule="auto"/>
        <w:ind w:left="1240" w:right="540" w:hanging="368"/>
        <w:jc w:val="both"/>
        <w:rPr>
          <w:rFonts w:ascii="Calibri" w:eastAsia="Calibri" w:hAnsi="Calibri" w:cs="Calibri"/>
          <w:b/>
          <w:bCs/>
          <w:sz w:val="27"/>
          <w:szCs w:val="27"/>
        </w:rPr>
      </w:pPr>
      <w:r>
        <w:rPr>
          <w:rFonts w:ascii="Calibri" w:eastAsia="Calibri" w:hAnsi="Calibri" w:cs="Calibri"/>
          <w:b/>
          <w:bCs/>
          <w:sz w:val="27"/>
          <w:szCs w:val="27"/>
        </w:rPr>
        <w:t>Why did many Europeans account for the disease in terms of beginning with a woman transmitting the disease of syphilis?</w:t>
      </w:r>
    </w:p>
    <w:p w:rsidR="00140496" w:rsidRDefault="00140496">
      <w:pPr>
        <w:spacing w:line="3" w:lineRule="exact"/>
        <w:rPr>
          <w:rFonts w:ascii="Calibri" w:eastAsia="Calibri" w:hAnsi="Calibri" w:cs="Calibri"/>
          <w:b/>
          <w:bCs/>
          <w:sz w:val="27"/>
          <w:szCs w:val="27"/>
        </w:rPr>
      </w:pPr>
    </w:p>
    <w:p w:rsidR="00140496" w:rsidRDefault="00C12BE5">
      <w:pPr>
        <w:numPr>
          <w:ilvl w:val="0"/>
          <w:numId w:val="1"/>
        </w:numPr>
        <w:tabs>
          <w:tab w:val="left" w:pos="1240"/>
        </w:tabs>
        <w:ind w:left="1240" w:hanging="368"/>
        <w:jc w:val="both"/>
        <w:rPr>
          <w:rFonts w:ascii="Calibri" w:eastAsia="Calibri" w:hAnsi="Calibri" w:cs="Calibri"/>
          <w:b/>
          <w:bCs/>
          <w:sz w:val="27"/>
          <w:szCs w:val="27"/>
        </w:rPr>
      </w:pPr>
      <w:r>
        <w:rPr>
          <w:rFonts w:ascii="Calibri" w:eastAsia="Calibri" w:hAnsi="Calibri" w:cs="Calibri"/>
          <w:b/>
          <w:bCs/>
          <w:sz w:val="27"/>
          <w:szCs w:val="27"/>
        </w:rPr>
        <w:t>Describe the evidence that syphilis came with Columbus from America in 1493?</w:t>
      </w:r>
    </w:p>
    <w:p w:rsidR="00140496" w:rsidRDefault="00140496">
      <w:pPr>
        <w:spacing w:line="59" w:lineRule="exact"/>
        <w:rPr>
          <w:rFonts w:ascii="Calibri" w:eastAsia="Calibri" w:hAnsi="Calibri" w:cs="Calibri"/>
          <w:b/>
          <w:bCs/>
          <w:sz w:val="27"/>
          <w:szCs w:val="27"/>
        </w:rPr>
      </w:pPr>
    </w:p>
    <w:p w:rsidR="00140496" w:rsidRDefault="00C12BE5">
      <w:pPr>
        <w:numPr>
          <w:ilvl w:val="0"/>
          <w:numId w:val="1"/>
        </w:numPr>
        <w:tabs>
          <w:tab w:val="left" w:pos="1240"/>
        </w:tabs>
        <w:spacing w:line="217" w:lineRule="auto"/>
        <w:ind w:left="1240" w:right="140" w:hanging="368"/>
        <w:jc w:val="both"/>
        <w:rPr>
          <w:rFonts w:ascii="Calibri" w:eastAsia="Calibri" w:hAnsi="Calibri" w:cs="Calibri"/>
          <w:b/>
          <w:bCs/>
          <w:sz w:val="27"/>
          <w:szCs w:val="27"/>
        </w:rPr>
      </w:pPr>
      <w:r>
        <w:rPr>
          <w:rFonts w:ascii="Calibri" w:eastAsia="Calibri" w:hAnsi="Calibri" w:cs="Calibri"/>
          <w:b/>
          <w:bCs/>
          <w:sz w:val="27"/>
          <w:szCs w:val="27"/>
        </w:rPr>
        <w:t>Why d</w:t>
      </w:r>
      <w:r>
        <w:rPr>
          <w:rFonts w:ascii="Calibri" w:eastAsia="Calibri" w:hAnsi="Calibri" w:cs="Calibri"/>
          <w:b/>
          <w:bCs/>
          <w:sz w:val="27"/>
          <w:szCs w:val="27"/>
        </w:rPr>
        <w:t xml:space="preserve">oes Dr. Ian Carr state that </w:t>
      </w:r>
      <w:r>
        <w:rPr>
          <w:rFonts w:ascii="Calibri" w:eastAsia="Calibri" w:hAnsi="Calibri" w:cs="Calibri"/>
          <w:b/>
          <w:bCs/>
          <w:i/>
          <w:iCs/>
          <w:sz w:val="27"/>
          <w:szCs w:val="27"/>
        </w:rPr>
        <w:t>trouble really started, when long distance sailing</w:t>
      </w:r>
      <w:r>
        <w:rPr>
          <w:rFonts w:ascii="Calibri" w:eastAsia="Calibri" w:hAnsi="Calibri" w:cs="Calibri"/>
          <w:b/>
          <w:bCs/>
          <w:sz w:val="27"/>
          <w:szCs w:val="27"/>
        </w:rPr>
        <w:t xml:space="preserve"> </w:t>
      </w:r>
      <w:r>
        <w:rPr>
          <w:rFonts w:ascii="Calibri" w:eastAsia="Calibri" w:hAnsi="Calibri" w:cs="Calibri"/>
          <w:b/>
          <w:bCs/>
          <w:i/>
          <w:iCs/>
          <w:sz w:val="27"/>
          <w:szCs w:val="27"/>
        </w:rPr>
        <w:t>ships were developed</w:t>
      </w:r>
      <w:r>
        <w:rPr>
          <w:rFonts w:ascii="Calibri" w:eastAsia="Calibri" w:hAnsi="Calibri" w:cs="Calibri"/>
          <w:b/>
          <w:bCs/>
          <w:sz w:val="27"/>
          <w:szCs w:val="27"/>
        </w:rPr>
        <w:t>?</w:t>
      </w:r>
    </w:p>
    <w:p w:rsidR="00140496" w:rsidRDefault="00140496">
      <w:pPr>
        <w:spacing w:line="3" w:lineRule="exact"/>
        <w:rPr>
          <w:rFonts w:ascii="Calibri" w:eastAsia="Calibri" w:hAnsi="Calibri" w:cs="Calibri"/>
          <w:b/>
          <w:bCs/>
          <w:sz w:val="27"/>
          <w:szCs w:val="27"/>
        </w:rPr>
      </w:pPr>
    </w:p>
    <w:p w:rsidR="00140496" w:rsidRDefault="00C12BE5">
      <w:pPr>
        <w:numPr>
          <w:ilvl w:val="0"/>
          <w:numId w:val="1"/>
        </w:numPr>
        <w:tabs>
          <w:tab w:val="left" w:pos="1240"/>
        </w:tabs>
        <w:ind w:left="1240" w:hanging="368"/>
        <w:jc w:val="both"/>
        <w:rPr>
          <w:rFonts w:ascii="Calibri" w:eastAsia="Calibri" w:hAnsi="Calibri" w:cs="Calibri"/>
          <w:b/>
          <w:bCs/>
          <w:sz w:val="27"/>
          <w:szCs w:val="27"/>
        </w:rPr>
      </w:pPr>
      <w:r>
        <w:rPr>
          <w:rFonts w:ascii="Calibri" w:eastAsia="Calibri" w:hAnsi="Calibri" w:cs="Calibri"/>
          <w:b/>
          <w:bCs/>
          <w:sz w:val="27"/>
          <w:szCs w:val="27"/>
        </w:rPr>
        <w:t xml:space="preserve">Why is disease part of the </w:t>
      </w:r>
      <w:r>
        <w:rPr>
          <w:rFonts w:ascii="Calibri" w:eastAsia="Calibri" w:hAnsi="Calibri" w:cs="Calibri"/>
          <w:b/>
          <w:bCs/>
          <w:i/>
          <w:iCs/>
          <w:sz w:val="27"/>
          <w:szCs w:val="27"/>
        </w:rPr>
        <w:t>Columbian Exchange</w:t>
      </w:r>
      <w:r>
        <w:rPr>
          <w:rFonts w:ascii="Calibri" w:eastAsia="Calibri" w:hAnsi="Calibri" w:cs="Calibri"/>
          <w:b/>
          <w:bCs/>
          <w:sz w:val="27"/>
          <w:szCs w:val="27"/>
        </w:rPr>
        <w:t>?</w:t>
      </w:r>
    </w:p>
    <w:p w:rsidR="00140496" w:rsidRDefault="00C12BE5">
      <w:pPr>
        <w:numPr>
          <w:ilvl w:val="0"/>
          <w:numId w:val="1"/>
        </w:numPr>
        <w:tabs>
          <w:tab w:val="left" w:pos="1240"/>
        </w:tabs>
        <w:spacing w:line="239" w:lineRule="auto"/>
        <w:ind w:left="1240" w:hanging="368"/>
        <w:jc w:val="both"/>
        <w:rPr>
          <w:rFonts w:ascii="Calibri" w:eastAsia="Calibri" w:hAnsi="Calibri" w:cs="Calibri"/>
          <w:b/>
          <w:bCs/>
          <w:sz w:val="27"/>
          <w:szCs w:val="27"/>
        </w:rPr>
      </w:pPr>
      <w:r>
        <w:rPr>
          <w:rFonts w:ascii="Calibri" w:eastAsia="Calibri" w:hAnsi="Calibri" w:cs="Calibri"/>
          <w:b/>
          <w:bCs/>
          <w:sz w:val="27"/>
          <w:szCs w:val="27"/>
        </w:rPr>
        <w:t>What conclusions does Dr. Ian Carr make? Do you agree with his assessment?</w:t>
      </w:r>
    </w:p>
    <w:p w:rsidR="00140496" w:rsidRDefault="00C12BE5">
      <w:pPr>
        <w:numPr>
          <w:ilvl w:val="0"/>
          <w:numId w:val="1"/>
        </w:numPr>
        <w:tabs>
          <w:tab w:val="left" w:pos="1240"/>
        </w:tabs>
        <w:spacing w:line="239" w:lineRule="auto"/>
        <w:ind w:left="1240" w:hanging="368"/>
        <w:jc w:val="both"/>
        <w:rPr>
          <w:rFonts w:ascii="Calibri" w:eastAsia="Calibri" w:hAnsi="Calibri" w:cs="Calibri"/>
          <w:b/>
          <w:bCs/>
          <w:sz w:val="27"/>
          <w:szCs w:val="27"/>
        </w:rPr>
      </w:pPr>
      <w:r>
        <w:rPr>
          <w:rFonts w:ascii="Calibri" w:eastAsia="Calibri" w:hAnsi="Calibri" w:cs="Calibri"/>
          <w:b/>
          <w:bCs/>
          <w:sz w:val="27"/>
          <w:szCs w:val="27"/>
        </w:rPr>
        <w:t xml:space="preserve">Why might many wish to portray </w:t>
      </w:r>
      <w:r>
        <w:rPr>
          <w:rFonts w:ascii="Calibri" w:eastAsia="Calibri" w:hAnsi="Calibri" w:cs="Calibri"/>
          <w:b/>
          <w:bCs/>
          <w:sz w:val="27"/>
          <w:szCs w:val="27"/>
        </w:rPr>
        <w:t>the origins of syphilis lie with the natives?</w:t>
      </w:r>
    </w:p>
    <w:p w:rsidR="00140496" w:rsidRDefault="00140496">
      <w:pPr>
        <w:spacing w:line="2" w:lineRule="exact"/>
        <w:rPr>
          <w:rFonts w:ascii="Calibri" w:eastAsia="Calibri" w:hAnsi="Calibri" w:cs="Calibri"/>
          <w:b/>
          <w:bCs/>
          <w:sz w:val="27"/>
          <w:szCs w:val="27"/>
        </w:rPr>
      </w:pPr>
    </w:p>
    <w:p w:rsidR="00140496" w:rsidRDefault="00C12BE5">
      <w:pPr>
        <w:numPr>
          <w:ilvl w:val="0"/>
          <w:numId w:val="1"/>
        </w:numPr>
        <w:tabs>
          <w:tab w:val="left" w:pos="1240"/>
        </w:tabs>
        <w:ind w:left="1240" w:hanging="368"/>
        <w:jc w:val="both"/>
        <w:rPr>
          <w:rFonts w:ascii="Calibri" w:eastAsia="Calibri" w:hAnsi="Calibri" w:cs="Calibri"/>
          <w:b/>
          <w:bCs/>
          <w:sz w:val="27"/>
          <w:szCs w:val="27"/>
        </w:rPr>
      </w:pPr>
      <w:r>
        <w:rPr>
          <w:rFonts w:ascii="Calibri" w:eastAsia="Calibri" w:hAnsi="Calibri" w:cs="Calibri"/>
          <w:b/>
          <w:bCs/>
          <w:sz w:val="27"/>
          <w:szCs w:val="27"/>
        </w:rPr>
        <w:t>– 10. You create 2 provocative questions you could pose after reading this article.</w:t>
      </w:r>
    </w:p>
    <w:p w:rsidR="00140496" w:rsidRDefault="00C12BE5">
      <w:pPr>
        <w:spacing w:line="20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447675</wp:posOffset>
                </wp:positionH>
                <wp:positionV relativeFrom="paragraph">
                  <wp:posOffset>106680</wp:posOffset>
                </wp:positionV>
                <wp:extent cx="629602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09DBBFF" id="Shape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25pt,8.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" o:allowincell="f" filled="t" strokeweight="1.5pt">
                <v:stroke joinstyle="miter"/>
                <o:lock v:ext="edit" shapetype="f"/>
              </v:line>
            </w:pict>
          </mc:Fallback>
        </mc:AlternateContent>
      </w:r>
    </w:p>
    <w:p w:rsidR="00140496" w:rsidRDefault="00140496">
      <w:pPr>
        <w:spacing w:line="241" w:lineRule="exact"/>
        <w:rPr>
          <w:sz w:val="24"/>
          <w:szCs w:val="24"/>
        </w:rPr>
      </w:pPr>
    </w:p>
    <w:p w:rsidR="00140496" w:rsidRDefault="00C12BE5">
      <w:pPr>
        <w:ind w:left="1440"/>
        <w:rPr>
          <w:sz w:val="20"/>
          <w:szCs w:val="20"/>
        </w:rPr>
      </w:pPr>
      <w:r>
        <w:rPr>
          <w:rFonts w:eastAsia="Times New Roman"/>
          <w:b/>
          <w:bCs/>
          <w:sz w:val="40"/>
          <w:szCs w:val="40"/>
        </w:rPr>
        <w:t>Plagues and Peoples: The Columbian Exchange</w:t>
      </w:r>
    </w:p>
    <w:p w:rsidR="00140496" w:rsidRDefault="00C12BE5">
      <w:pPr>
        <w:spacing w:line="72"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-22225</wp:posOffset>
                </wp:positionH>
                <wp:positionV relativeFrom="paragraph">
                  <wp:posOffset>6350</wp:posOffset>
                </wp:positionV>
                <wp:extent cx="66294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solidFill>
                          <a:srgbClr val="FFFFFF"/>
                        </a:solidFill>
                        <a:ln w="9144">
                          <a:solidFill>
                            <a:srgbClr val="F0F0F0"/>
                          </a:solidFill>
                          <a:miter lim="800000"/>
                          <a:headEnd/>
                          <a:tailEnd/>
                        </a:ln>
                      </wps:spPr>
                      <wps:bodyPr/>
                    </wps:wsp>
                  </a:graphicData>
                </a:graphic>
              </wp:anchor>
            </w:drawing>
          </mc:Choice>
          <mc:Fallback>
            <w:pict>
              <v:line w14:anchorId="1B2BE8DA" id="Shape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75pt,.5pt" to="52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" o:allowincell="f" filled="t" strokecolor="#f0f0f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6612255</wp:posOffset>
                </wp:positionH>
                <wp:positionV relativeFrom="paragraph">
                  <wp:posOffset>10795</wp:posOffset>
                </wp:positionV>
                <wp:extent cx="0" cy="11277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7760"/>
                        </a:xfrm>
                        <a:prstGeom prst="line">
                          <a:avLst/>
                        </a:prstGeom>
                        <a:solidFill>
                          <a:srgbClr val="FFFFFF"/>
                        </a:solidFill>
                        <a:ln w="9144">
                          <a:solidFill>
                            <a:srgbClr val="A0A0A0"/>
                          </a:solidFill>
                          <a:miter lim="800000"/>
                          <a:headEnd/>
                          <a:tailEnd/>
                        </a:ln>
                      </wps:spPr>
                      <wps:bodyPr/>
                    </wps:wsp>
                  </a:graphicData>
                </a:graphic>
              </wp:anchor>
            </w:drawing>
          </mc:Choice>
          <mc:Fallback>
            <w:pict>
              <v:line w14:anchorId="02F3A12D" id="Shape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20.65pt,.85pt" to="520.6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" o:allowincell="f" filled="t" strokecolor="#a0a0a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6605905</wp:posOffset>
                </wp:positionH>
                <wp:positionV relativeFrom="paragraph">
                  <wp:posOffset>-635</wp:posOffset>
                </wp:positionV>
                <wp:extent cx="12700" cy="13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w:pict>
              <v:rect w14:anchorId="131B6452" id="Shape 4" o:spid="_x0000_s1026" style="position:absolute;margin-left:520.15pt;margin-top:-.05pt;width:1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" o:allowincell="f" fillcolor="#f0f0f0" stroked="f">
                <v:path arrowok="t"/>
              </v:rect>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1270</wp:posOffset>
                </wp:positionH>
                <wp:positionV relativeFrom="paragraph">
                  <wp:posOffset>34925</wp:posOffset>
                </wp:positionV>
                <wp:extent cx="9347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solidFill>
                          <a:srgbClr val="FFFFFF"/>
                        </a:solidFill>
                        <a:ln w="9144">
                          <a:solidFill>
                            <a:srgbClr val="A0A0A0"/>
                          </a:solidFill>
                          <a:miter lim="800000"/>
                          <a:headEnd/>
                          <a:tailEnd/>
                        </a:ln>
                      </wps:spPr>
                      <wps:bodyPr/>
                    </wps:wsp>
                  </a:graphicData>
                </a:graphic>
              </wp:anchor>
            </w:drawing>
          </mc:Choice>
          <mc:Fallback>
            <w:pict>
              <v:line w14:anchorId="7E0164B4" id="Shape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pt,2.75pt" to="7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" o:allowincell="f" filled="t" strokecolor="#a0a0a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930910</wp:posOffset>
                </wp:positionH>
                <wp:positionV relativeFrom="paragraph">
                  <wp:posOffset>39370</wp:posOffset>
                </wp:positionV>
                <wp:extent cx="0" cy="2241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solidFill>
                          <a:srgbClr val="FFFFFF"/>
                        </a:solidFill>
                        <a:ln w="9143">
                          <a:solidFill>
                            <a:srgbClr val="F0F0F0"/>
                          </a:solidFill>
                          <a:miter lim="800000"/>
                          <a:headEnd/>
                          <a:tailEnd/>
                        </a:ln>
                      </wps:spPr>
                      <wps:bodyPr/>
                    </wps:wsp>
                  </a:graphicData>
                </a:graphic>
              </wp:anchor>
            </w:drawing>
          </mc:Choice>
          <mc:Fallback>
            <w:pict>
              <v:line w14:anchorId="0A9B9E8F" id="Shape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3.3pt,3.1pt" to="73.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" o:allowincell="f" filled="t" strokecolor="#f0f0f0"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5715</wp:posOffset>
                </wp:positionH>
                <wp:positionV relativeFrom="paragraph">
                  <wp:posOffset>30480</wp:posOffset>
                </wp:positionV>
                <wp:extent cx="0" cy="23304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line">
                          <a:avLst/>
                        </a:prstGeom>
                        <a:solidFill>
                          <a:srgbClr val="FFFFFF"/>
                        </a:solidFill>
                        <a:ln w="9144">
                          <a:solidFill>
                            <a:srgbClr val="A0A0A0"/>
                          </a:solidFill>
                          <a:miter lim="800000"/>
                          <a:headEnd/>
                          <a:tailEnd/>
                        </a:ln>
                      </wps:spPr>
                      <wps:bodyPr/>
                    </wps:wsp>
                  </a:graphicData>
                </a:graphic>
              </wp:anchor>
            </w:drawing>
          </mc:Choice>
          <mc:Fallback>
            <w:pict>
              <v:line w14:anchorId="4B916921" id="Shape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5pt,2.4pt" to=".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" o:allowincell="f" filled="t" strokecolor="#a0a0a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1270</wp:posOffset>
                </wp:positionH>
                <wp:positionV relativeFrom="paragraph">
                  <wp:posOffset>259080</wp:posOffset>
                </wp:positionV>
                <wp:extent cx="9347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solidFill>
                          <a:srgbClr val="FFFFFF"/>
                        </a:solidFill>
                        <a:ln w="9144">
                          <a:solidFill>
                            <a:srgbClr val="F0F0F0"/>
                          </a:solidFill>
                          <a:miter lim="800000"/>
                          <a:headEnd/>
                          <a:tailEnd/>
                        </a:ln>
                      </wps:spPr>
                      <wps:bodyPr/>
                    </wps:wsp>
                  </a:graphicData>
                </a:graphic>
              </wp:anchor>
            </w:drawing>
          </mc:Choice>
          <mc:Fallback>
            <w:pict>
              <v:line w14:anchorId="0DC1E886" id="Shape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20.4pt" to="7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" o:allowincell="f" filled="t" strokecolor="#f0f0f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956945</wp:posOffset>
                </wp:positionH>
                <wp:positionV relativeFrom="paragraph">
                  <wp:posOffset>34925</wp:posOffset>
                </wp:positionV>
                <wp:extent cx="56261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0" cy="0"/>
                        </a:xfrm>
                        <a:prstGeom prst="line">
                          <a:avLst/>
                        </a:prstGeom>
                        <a:solidFill>
                          <a:srgbClr val="FFFFFF"/>
                        </a:solidFill>
                        <a:ln w="9144">
                          <a:solidFill>
                            <a:srgbClr val="A0A0A0"/>
                          </a:solidFill>
                          <a:miter lim="800000"/>
                          <a:headEnd/>
                          <a:tailEnd/>
                        </a:ln>
                      </wps:spPr>
                      <wps:bodyPr/>
                    </wps:wsp>
                  </a:graphicData>
                </a:graphic>
              </wp:anchor>
            </w:drawing>
          </mc:Choice>
          <mc:Fallback>
            <w:pict>
              <v:line w14:anchorId="20CC1A19" id="Shape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5.35pt,2.75pt" to="51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" o:allowincell="f" filled="t" strokecolor="#a0a0a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6587490</wp:posOffset>
                </wp:positionH>
                <wp:positionV relativeFrom="paragraph">
                  <wp:posOffset>39370</wp:posOffset>
                </wp:positionV>
                <wp:extent cx="0" cy="2241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solidFill>
                          <a:srgbClr val="FFFFFF"/>
                        </a:solidFill>
                        <a:ln w="9143">
                          <a:solidFill>
                            <a:srgbClr val="F0F0F0"/>
                          </a:solidFill>
                          <a:miter lim="800000"/>
                          <a:headEnd/>
                          <a:tailEnd/>
                        </a:ln>
                      </wps:spPr>
                      <wps:bodyPr/>
                    </wps:wsp>
                  </a:graphicData>
                </a:graphic>
              </wp:anchor>
            </w:drawing>
          </mc:Choice>
          <mc:Fallback>
            <w:pict>
              <v:line w14:anchorId="1224FBB4"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18.7pt,3.1pt" to="518.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" o:allowincell="f" filled="t" strokecolor="#f0f0f0"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6581140</wp:posOffset>
                </wp:positionH>
                <wp:positionV relativeFrom="paragraph">
                  <wp:posOffset>28575</wp:posOffset>
                </wp:positionV>
                <wp:extent cx="1333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w14:anchorId="0470FCE8" id="Shape 11" o:spid="_x0000_s1026" style="position:absolute;margin-left:518.2pt;margin-top:2.25pt;width:1.05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" o:allowincell="f" fillcolor="#a0a0a0" stroked="f">
                <v:path arrowok="t"/>
              </v:rect>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961390</wp:posOffset>
                </wp:positionH>
                <wp:positionV relativeFrom="paragraph">
                  <wp:posOffset>30480</wp:posOffset>
                </wp:positionV>
                <wp:extent cx="0" cy="2330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line">
                          <a:avLst/>
                        </a:prstGeom>
                        <a:solidFill>
                          <a:srgbClr val="FFFFFF"/>
                        </a:solidFill>
                        <a:ln w="9144">
                          <a:solidFill>
                            <a:srgbClr val="A0A0A0"/>
                          </a:solidFill>
                          <a:miter lim="800000"/>
                          <a:headEnd/>
                          <a:tailEnd/>
                        </a:ln>
                      </wps:spPr>
                      <wps:bodyPr/>
                    </wps:wsp>
                  </a:graphicData>
                </a:graphic>
              </wp:anchor>
            </w:drawing>
          </mc:Choice>
          <mc:Fallback>
            <w:pict>
              <v:line w14:anchorId="1C743AEA" id="Shape 1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5.7pt,2.4pt" to="75.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" o:allowincell="f" filled="t" strokecolor="#a0a0a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-17780</wp:posOffset>
                </wp:positionH>
                <wp:positionV relativeFrom="paragraph">
                  <wp:posOffset>1270</wp:posOffset>
                </wp:positionV>
                <wp:extent cx="0" cy="11372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7285"/>
                        </a:xfrm>
                        <a:prstGeom prst="line">
                          <a:avLst/>
                        </a:prstGeom>
                        <a:solidFill>
                          <a:srgbClr val="FFFFFF"/>
                        </a:solidFill>
                        <a:ln w="9143">
                          <a:solidFill>
                            <a:srgbClr val="F0F0F0"/>
                          </a:solidFill>
                          <a:miter lim="800000"/>
                          <a:headEnd/>
                          <a:tailEnd/>
                        </a:ln>
                      </wps:spPr>
                      <wps:bodyPr/>
                    </wps:wsp>
                  </a:graphicData>
                </a:graphic>
              </wp:anchor>
            </w:drawing>
          </mc:Choice>
          <mc:Fallback>
            <w:pict>
              <v:line w14:anchorId="50632552"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4pt,.1pt" to="-1.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" o:allowincell="f" filled="t" strokecolor="#f0f0f0" strokeweight=".25397mm">
                <v:stroke joinstyle="miter"/>
                <o:lock v:ext="edit" shapetype="f"/>
              </v:line>
            </w:pict>
          </mc:Fallback>
        </mc:AlternateContent>
      </w:r>
    </w:p>
    <w:p w:rsidR="00140496" w:rsidRDefault="00C12BE5">
      <w:pPr>
        <w:spacing w:line="239" w:lineRule="auto"/>
        <w:ind w:left="3600"/>
        <w:rPr>
          <w:sz w:val="20"/>
          <w:szCs w:val="20"/>
        </w:rPr>
      </w:pPr>
      <w:r>
        <w:rPr>
          <w:rFonts w:ascii="Arial" w:eastAsia="Arial" w:hAnsi="Arial" w:cs="Arial"/>
          <w:b/>
          <w:bCs/>
          <w:sz w:val="27"/>
          <w:szCs w:val="27"/>
        </w:rPr>
        <w:t>The Columbian Biological Exchange</w:t>
      </w:r>
    </w:p>
    <w:p w:rsidR="00140496" w:rsidRDefault="00C12BE5">
      <w:pPr>
        <w:spacing w:line="48" w:lineRule="exact"/>
        <w:rPr>
          <w:sz w:val="24"/>
          <w:szCs w:val="24"/>
        </w:rPr>
      </w:pPr>
      <w:r>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956945</wp:posOffset>
                </wp:positionH>
                <wp:positionV relativeFrom="paragraph">
                  <wp:posOffset>16510</wp:posOffset>
                </wp:positionV>
                <wp:extent cx="56356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5625" cy="0"/>
                        </a:xfrm>
                        <a:prstGeom prst="line">
                          <a:avLst/>
                        </a:prstGeom>
                        <a:solidFill>
                          <a:srgbClr val="FFFFFF"/>
                        </a:solidFill>
                        <a:ln w="9144">
                          <a:solidFill>
                            <a:srgbClr val="F0F0F0"/>
                          </a:solidFill>
                          <a:miter lim="800000"/>
                          <a:headEnd/>
                          <a:tailEnd/>
                        </a:ln>
                      </wps:spPr>
                      <wps:bodyPr/>
                    </wps:wsp>
                  </a:graphicData>
                </a:graphic>
              </wp:anchor>
            </w:drawing>
          </mc:Choice>
          <mc:Fallback>
            <w:pict>
              <v:line w14:anchorId="4C8BF224"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5.35pt,1.3pt" to="51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" o:allowincell="f" filled="t" strokecolor="#f0f0f0"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63872" behindDoc="1" locked="0" layoutInCell="0" allowOverlap="1">
                <wp:simplePos x="0" y="0"/>
                <wp:positionH relativeFrom="column">
                  <wp:posOffset>3410585</wp:posOffset>
                </wp:positionH>
                <wp:positionV relativeFrom="paragraph">
                  <wp:posOffset>40640</wp:posOffset>
                </wp:positionV>
                <wp:extent cx="13335"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w:pict>
              <v:rect w14:anchorId="3B87358B" id="Shape 15" o:spid="_x0000_s1026" style="position:absolute;margin-left:268.55pt;margin-top:3.2pt;width:1.0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" o:allowincell="f" fillcolor="#a0a0a0"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480"/>
        <w:gridCol w:w="40"/>
        <w:gridCol w:w="3880"/>
        <w:gridCol w:w="40"/>
        <w:gridCol w:w="4940"/>
      </w:tblGrid>
      <w:tr w:rsidR="00140496">
        <w:trPr>
          <w:trHeight w:val="359"/>
        </w:trPr>
        <w:tc>
          <w:tcPr>
            <w:tcW w:w="1480" w:type="dxa"/>
            <w:tcBorders>
              <w:top w:val="single" w:sz="8" w:space="0" w:color="A0A0A0"/>
              <w:left w:val="single" w:sz="8" w:space="0" w:color="A0A0A0"/>
              <w:bottom w:val="single" w:sz="8" w:space="0" w:color="F0F0F0"/>
              <w:right w:val="single" w:sz="8" w:space="0" w:color="F0F0F0"/>
            </w:tcBorders>
            <w:vAlign w:val="bottom"/>
          </w:tcPr>
          <w:p w:rsidR="00140496" w:rsidRDefault="00140496">
            <w:pPr>
              <w:rPr>
                <w:sz w:val="24"/>
                <w:szCs w:val="24"/>
              </w:rPr>
            </w:pPr>
          </w:p>
        </w:tc>
        <w:tc>
          <w:tcPr>
            <w:tcW w:w="40" w:type="dxa"/>
            <w:tcBorders>
              <w:right w:val="single" w:sz="8" w:space="0" w:color="A0A0A0"/>
            </w:tcBorders>
            <w:vAlign w:val="bottom"/>
          </w:tcPr>
          <w:p w:rsidR="00140496" w:rsidRDefault="00140496">
            <w:pPr>
              <w:rPr>
                <w:sz w:val="24"/>
                <w:szCs w:val="24"/>
              </w:rPr>
            </w:pPr>
          </w:p>
        </w:tc>
        <w:tc>
          <w:tcPr>
            <w:tcW w:w="3880" w:type="dxa"/>
            <w:tcBorders>
              <w:top w:val="single" w:sz="8" w:space="0" w:color="A0A0A0"/>
              <w:bottom w:val="single" w:sz="8" w:space="0" w:color="F0F0F0"/>
              <w:right w:val="single" w:sz="8" w:space="0" w:color="F0F0F0"/>
            </w:tcBorders>
            <w:vAlign w:val="bottom"/>
          </w:tcPr>
          <w:p w:rsidR="00140496" w:rsidRDefault="00C12BE5">
            <w:pPr>
              <w:ind w:left="280"/>
              <w:rPr>
                <w:sz w:val="20"/>
                <w:szCs w:val="20"/>
              </w:rPr>
            </w:pPr>
            <w:r>
              <w:rPr>
                <w:rFonts w:ascii="Arial" w:eastAsia="Arial" w:hAnsi="Arial" w:cs="Arial"/>
                <w:b/>
                <w:bCs/>
                <w:sz w:val="28"/>
                <w:szCs w:val="28"/>
              </w:rPr>
              <w:t>Old World to New World:</w:t>
            </w:r>
          </w:p>
        </w:tc>
        <w:tc>
          <w:tcPr>
            <w:tcW w:w="40" w:type="dxa"/>
            <w:tcBorders>
              <w:right w:val="single" w:sz="8" w:space="0" w:color="A0A0A0"/>
            </w:tcBorders>
            <w:vAlign w:val="bottom"/>
          </w:tcPr>
          <w:p w:rsidR="00140496" w:rsidRDefault="00140496">
            <w:pPr>
              <w:rPr>
                <w:sz w:val="24"/>
                <w:szCs w:val="24"/>
              </w:rPr>
            </w:pPr>
          </w:p>
        </w:tc>
        <w:tc>
          <w:tcPr>
            <w:tcW w:w="4940" w:type="dxa"/>
            <w:tcBorders>
              <w:top w:val="single" w:sz="8" w:space="0" w:color="A0A0A0"/>
              <w:bottom w:val="single" w:sz="8" w:space="0" w:color="F0F0F0"/>
              <w:right w:val="single" w:sz="8" w:space="0" w:color="F0F0F0"/>
            </w:tcBorders>
            <w:vAlign w:val="bottom"/>
          </w:tcPr>
          <w:p w:rsidR="00140496" w:rsidRDefault="00C12BE5">
            <w:pPr>
              <w:ind w:left="820"/>
              <w:rPr>
                <w:sz w:val="20"/>
                <w:szCs w:val="20"/>
              </w:rPr>
            </w:pPr>
            <w:r>
              <w:rPr>
                <w:rFonts w:ascii="Arial" w:eastAsia="Arial" w:hAnsi="Arial" w:cs="Arial"/>
                <w:b/>
                <w:bCs/>
                <w:sz w:val="28"/>
                <w:szCs w:val="28"/>
              </w:rPr>
              <w:t>N</w:t>
            </w:r>
            <w:r>
              <w:rPr>
                <w:rFonts w:ascii="Arial" w:eastAsia="Arial" w:hAnsi="Arial" w:cs="Arial"/>
                <w:b/>
                <w:bCs/>
                <w:sz w:val="28"/>
                <w:szCs w:val="28"/>
              </w:rPr>
              <w:t>ew World to Old World:</w:t>
            </w:r>
          </w:p>
        </w:tc>
      </w:tr>
      <w:tr w:rsidR="00140496">
        <w:trPr>
          <w:trHeight w:val="34"/>
        </w:trPr>
        <w:tc>
          <w:tcPr>
            <w:tcW w:w="5400" w:type="dxa"/>
            <w:gridSpan w:val="3"/>
            <w:vAlign w:val="bottom"/>
          </w:tcPr>
          <w:p w:rsidR="00140496" w:rsidRDefault="00140496">
            <w:pPr>
              <w:rPr>
                <w:sz w:val="2"/>
                <w:szCs w:val="2"/>
              </w:rPr>
            </w:pPr>
          </w:p>
        </w:tc>
        <w:tc>
          <w:tcPr>
            <w:tcW w:w="40" w:type="dxa"/>
            <w:vAlign w:val="bottom"/>
          </w:tcPr>
          <w:p w:rsidR="00140496" w:rsidRDefault="00140496">
            <w:pPr>
              <w:rPr>
                <w:sz w:val="2"/>
                <w:szCs w:val="2"/>
              </w:rPr>
            </w:pPr>
          </w:p>
        </w:tc>
        <w:tc>
          <w:tcPr>
            <w:tcW w:w="4940" w:type="dxa"/>
            <w:vAlign w:val="bottom"/>
          </w:tcPr>
          <w:p w:rsidR="00140496" w:rsidRDefault="00140496">
            <w:pPr>
              <w:rPr>
                <w:sz w:val="2"/>
                <w:szCs w:val="2"/>
              </w:rPr>
            </w:pPr>
          </w:p>
        </w:tc>
      </w:tr>
      <w:tr w:rsidR="00140496">
        <w:trPr>
          <w:trHeight w:val="287"/>
        </w:trPr>
        <w:tc>
          <w:tcPr>
            <w:tcW w:w="1480" w:type="dxa"/>
            <w:tcBorders>
              <w:top w:val="single" w:sz="8" w:space="0" w:color="A0A0A0"/>
              <w:left w:val="single" w:sz="8" w:space="0" w:color="A0A0A0"/>
              <w:right w:val="single" w:sz="8" w:space="0" w:color="F0F0F0"/>
            </w:tcBorders>
            <w:vAlign w:val="bottom"/>
          </w:tcPr>
          <w:p w:rsidR="00140496" w:rsidRDefault="00C12BE5">
            <w:pPr>
              <w:spacing w:line="286" w:lineRule="exact"/>
              <w:ind w:left="40"/>
              <w:rPr>
                <w:sz w:val="20"/>
                <w:szCs w:val="20"/>
              </w:rPr>
            </w:pPr>
            <w:r>
              <w:rPr>
                <w:rFonts w:ascii="Arial" w:eastAsia="Arial" w:hAnsi="Arial" w:cs="Arial"/>
                <w:b/>
                <w:bCs/>
                <w:sz w:val="28"/>
                <w:szCs w:val="28"/>
              </w:rPr>
              <w:t>Diseases:</w:t>
            </w:r>
          </w:p>
        </w:tc>
        <w:tc>
          <w:tcPr>
            <w:tcW w:w="40" w:type="dxa"/>
            <w:tcBorders>
              <w:right w:val="single" w:sz="8" w:space="0" w:color="A0A0A0"/>
            </w:tcBorders>
            <w:vAlign w:val="bottom"/>
          </w:tcPr>
          <w:p w:rsidR="00140496" w:rsidRDefault="00140496">
            <w:pPr>
              <w:rPr>
                <w:sz w:val="24"/>
                <w:szCs w:val="24"/>
              </w:rPr>
            </w:pPr>
          </w:p>
        </w:tc>
        <w:tc>
          <w:tcPr>
            <w:tcW w:w="3880" w:type="dxa"/>
            <w:tcBorders>
              <w:top w:val="single" w:sz="8" w:space="0" w:color="A0A0A0"/>
              <w:right w:val="single" w:sz="8" w:space="0" w:color="F0F0F0"/>
            </w:tcBorders>
            <w:vAlign w:val="bottom"/>
          </w:tcPr>
          <w:p w:rsidR="00140496" w:rsidRDefault="00C12BE5">
            <w:pPr>
              <w:spacing w:line="274" w:lineRule="exact"/>
              <w:ind w:left="20"/>
              <w:rPr>
                <w:sz w:val="20"/>
                <w:szCs w:val="20"/>
              </w:rPr>
            </w:pPr>
            <w:r>
              <w:rPr>
                <w:rFonts w:eastAsia="Times New Roman"/>
                <w:sz w:val="24"/>
                <w:szCs w:val="24"/>
              </w:rPr>
              <w:t>Smallpox , Measles, Chicken Pox,</w:t>
            </w:r>
          </w:p>
        </w:tc>
        <w:tc>
          <w:tcPr>
            <w:tcW w:w="40" w:type="dxa"/>
            <w:tcBorders>
              <w:right w:val="single" w:sz="8" w:space="0" w:color="A0A0A0"/>
            </w:tcBorders>
            <w:vAlign w:val="bottom"/>
          </w:tcPr>
          <w:p w:rsidR="00140496" w:rsidRDefault="00140496">
            <w:pPr>
              <w:rPr>
                <w:sz w:val="24"/>
                <w:szCs w:val="24"/>
              </w:rPr>
            </w:pPr>
          </w:p>
        </w:tc>
        <w:tc>
          <w:tcPr>
            <w:tcW w:w="4940" w:type="dxa"/>
            <w:tcBorders>
              <w:top w:val="single" w:sz="8" w:space="0" w:color="A0A0A0"/>
              <w:right w:val="single" w:sz="8" w:space="0" w:color="F0F0F0"/>
            </w:tcBorders>
            <w:vAlign w:val="bottom"/>
          </w:tcPr>
          <w:p w:rsidR="00140496" w:rsidRDefault="00C12BE5">
            <w:pPr>
              <w:spacing w:line="274" w:lineRule="exact"/>
              <w:rPr>
                <w:sz w:val="20"/>
                <w:szCs w:val="20"/>
              </w:rPr>
            </w:pPr>
            <w:r>
              <w:rPr>
                <w:rFonts w:eastAsia="Times New Roman"/>
                <w:sz w:val="24"/>
                <w:szCs w:val="24"/>
              </w:rPr>
              <w:t>Syphilis?</w:t>
            </w:r>
          </w:p>
        </w:tc>
      </w:tr>
      <w:tr w:rsidR="00140496">
        <w:trPr>
          <w:trHeight w:val="264"/>
        </w:trPr>
        <w:tc>
          <w:tcPr>
            <w:tcW w:w="1480" w:type="dxa"/>
            <w:tcBorders>
              <w:left w:val="single" w:sz="8" w:space="0" w:color="A0A0A0"/>
              <w:right w:val="single" w:sz="8" w:space="0" w:color="F0F0F0"/>
            </w:tcBorders>
            <w:vAlign w:val="bottom"/>
          </w:tcPr>
          <w:p w:rsidR="00140496" w:rsidRDefault="00140496"/>
        </w:tc>
        <w:tc>
          <w:tcPr>
            <w:tcW w:w="40" w:type="dxa"/>
            <w:tcBorders>
              <w:right w:val="single" w:sz="8" w:space="0" w:color="A0A0A0"/>
            </w:tcBorders>
            <w:vAlign w:val="bottom"/>
          </w:tcPr>
          <w:p w:rsidR="00140496" w:rsidRDefault="00140496"/>
        </w:tc>
        <w:tc>
          <w:tcPr>
            <w:tcW w:w="3880" w:type="dxa"/>
            <w:tcBorders>
              <w:right w:val="single" w:sz="8" w:space="0" w:color="F0F0F0"/>
            </w:tcBorders>
            <w:vAlign w:val="bottom"/>
          </w:tcPr>
          <w:p w:rsidR="00140496" w:rsidRDefault="00C12BE5">
            <w:pPr>
              <w:spacing w:line="263" w:lineRule="exact"/>
              <w:ind w:left="20"/>
              <w:rPr>
                <w:sz w:val="20"/>
                <w:szCs w:val="20"/>
              </w:rPr>
            </w:pPr>
            <w:r>
              <w:rPr>
                <w:rFonts w:eastAsia="Times New Roman"/>
                <w:sz w:val="24"/>
                <w:szCs w:val="24"/>
              </w:rPr>
              <w:t>Malaria, Yellow Fever, Influenza, and</w:t>
            </w:r>
          </w:p>
        </w:tc>
        <w:tc>
          <w:tcPr>
            <w:tcW w:w="40" w:type="dxa"/>
            <w:tcBorders>
              <w:right w:val="single" w:sz="8" w:space="0" w:color="A0A0A0"/>
            </w:tcBorders>
            <w:vAlign w:val="bottom"/>
          </w:tcPr>
          <w:p w:rsidR="00140496" w:rsidRDefault="00140496"/>
        </w:tc>
        <w:tc>
          <w:tcPr>
            <w:tcW w:w="4940" w:type="dxa"/>
            <w:tcBorders>
              <w:right w:val="single" w:sz="8" w:space="0" w:color="F0F0F0"/>
            </w:tcBorders>
            <w:vAlign w:val="bottom"/>
          </w:tcPr>
          <w:p w:rsidR="00140496" w:rsidRDefault="00140496"/>
        </w:tc>
      </w:tr>
      <w:tr w:rsidR="00140496">
        <w:trPr>
          <w:trHeight w:val="300"/>
        </w:trPr>
        <w:tc>
          <w:tcPr>
            <w:tcW w:w="1480" w:type="dxa"/>
            <w:tcBorders>
              <w:left w:val="single" w:sz="8" w:space="0" w:color="A0A0A0"/>
              <w:right w:val="single" w:sz="8" w:space="0" w:color="F0F0F0"/>
            </w:tcBorders>
            <w:vAlign w:val="bottom"/>
          </w:tcPr>
          <w:p w:rsidR="00140496" w:rsidRDefault="00140496">
            <w:pPr>
              <w:rPr>
                <w:sz w:val="24"/>
                <w:szCs w:val="24"/>
              </w:rPr>
            </w:pPr>
          </w:p>
        </w:tc>
        <w:tc>
          <w:tcPr>
            <w:tcW w:w="40" w:type="dxa"/>
            <w:tcBorders>
              <w:right w:val="single" w:sz="8" w:space="0" w:color="A0A0A0"/>
            </w:tcBorders>
            <w:vAlign w:val="bottom"/>
          </w:tcPr>
          <w:p w:rsidR="00140496" w:rsidRDefault="00140496">
            <w:pPr>
              <w:rPr>
                <w:sz w:val="24"/>
                <w:szCs w:val="24"/>
              </w:rPr>
            </w:pPr>
          </w:p>
        </w:tc>
        <w:tc>
          <w:tcPr>
            <w:tcW w:w="3880" w:type="dxa"/>
            <w:tcBorders>
              <w:right w:val="single" w:sz="8" w:space="0" w:color="F0F0F0"/>
            </w:tcBorders>
            <w:vAlign w:val="bottom"/>
          </w:tcPr>
          <w:p w:rsidR="00140496" w:rsidRDefault="00C12BE5">
            <w:pPr>
              <w:ind w:left="20"/>
              <w:rPr>
                <w:sz w:val="20"/>
                <w:szCs w:val="20"/>
              </w:rPr>
            </w:pPr>
            <w:r>
              <w:rPr>
                <w:rFonts w:eastAsia="Times New Roman"/>
                <w:sz w:val="24"/>
                <w:szCs w:val="24"/>
              </w:rPr>
              <w:t>Common Cold</w:t>
            </w:r>
          </w:p>
        </w:tc>
        <w:tc>
          <w:tcPr>
            <w:tcW w:w="40" w:type="dxa"/>
            <w:tcBorders>
              <w:right w:val="single" w:sz="8" w:space="0" w:color="A0A0A0"/>
            </w:tcBorders>
            <w:vAlign w:val="bottom"/>
          </w:tcPr>
          <w:p w:rsidR="00140496" w:rsidRDefault="00140496">
            <w:pPr>
              <w:rPr>
                <w:sz w:val="24"/>
                <w:szCs w:val="24"/>
              </w:rPr>
            </w:pPr>
          </w:p>
        </w:tc>
        <w:tc>
          <w:tcPr>
            <w:tcW w:w="4940" w:type="dxa"/>
            <w:tcBorders>
              <w:right w:val="single" w:sz="8" w:space="0" w:color="F0F0F0"/>
            </w:tcBorders>
            <w:vAlign w:val="bottom"/>
          </w:tcPr>
          <w:p w:rsidR="00140496" w:rsidRDefault="00140496">
            <w:pPr>
              <w:rPr>
                <w:sz w:val="24"/>
                <w:szCs w:val="24"/>
              </w:rPr>
            </w:pPr>
          </w:p>
        </w:tc>
      </w:tr>
      <w:tr w:rsidR="00140496">
        <w:trPr>
          <w:trHeight w:val="20"/>
        </w:trPr>
        <w:tc>
          <w:tcPr>
            <w:tcW w:w="1480" w:type="dxa"/>
            <w:tcBorders>
              <w:left w:val="single" w:sz="8" w:space="0" w:color="F0F0F0"/>
              <w:right w:val="single" w:sz="8" w:space="0" w:color="F0F0F0"/>
            </w:tcBorders>
            <w:shd w:val="clear" w:color="auto" w:fill="F0F0F0"/>
            <w:vAlign w:val="bottom"/>
          </w:tcPr>
          <w:p w:rsidR="00140496" w:rsidRDefault="00140496">
            <w:pPr>
              <w:spacing w:line="20" w:lineRule="exact"/>
              <w:rPr>
                <w:sz w:val="1"/>
                <w:szCs w:val="1"/>
              </w:rPr>
            </w:pPr>
          </w:p>
        </w:tc>
        <w:tc>
          <w:tcPr>
            <w:tcW w:w="40" w:type="dxa"/>
            <w:tcBorders>
              <w:right w:val="single" w:sz="8" w:space="0" w:color="F0F0F0"/>
            </w:tcBorders>
            <w:vAlign w:val="bottom"/>
          </w:tcPr>
          <w:p w:rsidR="00140496" w:rsidRDefault="00140496">
            <w:pPr>
              <w:spacing w:line="20" w:lineRule="exact"/>
              <w:rPr>
                <w:sz w:val="1"/>
                <w:szCs w:val="1"/>
              </w:rPr>
            </w:pPr>
          </w:p>
        </w:tc>
        <w:tc>
          <w:tcPr>
            <w:tcW w:w="3880" w:type="dxa"/>
            <w:tcBorders>
              <w:right w:val="single" w:sz="8" w:space="0" w:color="F0F0F0"/>
            </w:tcBorders>
            <w:shd w:val="clear" w:color="auto" w:fill="F0F0F0"/>
            <w:vAlign w:val="bottom"/>
          </w:tcPr>
          <w:p w:rsidR="00140496" w:rsidRDefault="00140496">
            <w:pPr>
              <w:spacing w:line="20" w:lineRule="exact"/>
              <w:rPr>
                <w:sz w:val="1"/>
                <w:szCs w:val="1"/>
              </w:rPr>
            </w:pPr>
          </w:p>
        </w:tc>
        <w:tc>
          <w:tcPr>
            <w:tcW w:w="40" w:type="dxa"/>
            <w:tcBorders>
              <w:right w:val="single" w:sz="8" w:space="0" w:color="F0F0F0"/>
            </w:tcBorders>
            <w:vAlign w:val="bottom"/>
          </w:tcPr>
          <w:p w:rsidR="00140496" w:rsidRDefault="00140496">
            <w:pPr>
              <w:spacing w:line="20" w:lineRule="exact"/>
              <w:rPr>
                <w:sz w:val="1"/>
                <w:szCs w:val="1"/>
              </w:rPr>
            </w:pPr>
          </w:p>
        </w:tc>
        <w:tc>
          <w:tcPr>
            <w:tcW w:w="4940" w:type="dxa"/>
            <w:tcBorders>
              <w:right w:val="single" w:sz="8" w:space="0" w:color="F0F0F0"/>
            </w:tcBorders>
            <w:shd w:val="clear" w:color="auto" w:fill="F0F0F0"/>
            <w:vAlign w:val="bottom"/>
          </w:tcPr>
          <w:p w:rsidR="00140496" w:rsidRDefault="00140496">
            <w:pPr>
              <w:spacing w:line="20" w:lineRule="exact"/>
              <w:rPr>
                <w:sz w:val="1"/>
                <w:szCs w:val="1"/>
              </w:rPr>
            </w:pPr>
          </w:p>
        </w:tc>
      </w:tr>
    </w:tbl>
    <w:p w:rsidR="00140496" w:rsidRDefault="00C12BE5">
      <w:pPr>
        <w:spacing w:line="200" w:lineRule="exact"/>
        <w:rPr>
          <w:sz w:val="24"/>
          <w:szCs w:val="24"/>
        </w:rPr>
      </w:pPr>
      <w:r>
        <w:rPr>
          <w:noProof/>
          <w:sz w:val="24"/>
          <w:szCs w:val="24"/>
        </w:rPr>
        <mc:AlternateContent>
          <mc:Choice Requires="wps">
            <w:drawing>
              <wp:anchor distT="0" distB="0" distL="114300" distR="114300" simplePos="0" relativeHeight="251664896" behindDoc="1" locked="0" layoutInCell="0" allowOverlap="1">
                <wp:simplePos x="0" y="0"/>
                <wp:positionH relativeFrom="column">
                  <wp:posOffset>3410585</wp:posOffset>
                </wp:positionH>
                <wp:positionV relativeFrom="paragraph">
                  <wp:posOffset>-563880</wp:posOffset>
                </wp:positionV>
                <wp:extent cx="1333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w14:anchorId="44007C98" id="Shape 16" o:spid="_x0000_s1026" style="position:absolute;margin-left:268.55pt;margin-top:-44.4pt;width:1.0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" o:allowincell="f" fillcolor="#a0a0a0" stroked="f">
                <v:path arrowok="t"/>
              </v:rect>
            </w:pict>
          </mc:Fallback>
        </mc:AlternateContent>
      </w:r>
      <w:r>
        <w:rPr>
          <w:noProof/>
          <w:sz w:val="24"/>
          <w:szCs w:val="24"/>
        </w:rPr>
        <w:drawing>
          <wp:anchor distT="0" distB="0" distL="114300" distR="114300" simplePos="0" relativeHeight="251665920" behindDoc="1" locked="0" layoutInCell="0" allowOverlap="1">
            <wp:simplePos x="0" y="0"/>
            <wp:positionH relativeFrom="column">
              <wp:posOffset>-22225</wp:posOffset>
            </wp:positionH>
            <wp:positionV relativeFrom="paragraph">
              <wp:posOffset>19685</wp:posOffset>
            </wp:positionV>
            <wp:extent cx="6639560" cy="25647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639560" cy="2564765"/>
                    </a:xfrm>
                    <a:prstGeom prst="rect">
                      <a:avLst/>
                    </a:prstGeom>
                    <a:noFill/>
                  </pic:spPr>
                </pic:pic>
              </a:graphicData>
            </a:graphic>
          </wp:anchor>
        </w:drawing>
      </w: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00" w:lineRule="exact"/>
        <w:rPr>
          <w:sz w:val="24"/>
          <w:szCs w:val="24"/>
        </w:rPr>
      </w:pPr>
    </w:p>
    <w:p w:rsidR="00140496" w:rsidRDefault="00140496">
      <w:pPr>
        <w:spacing w:line="235" w:lineRule="exact"/>
        <w:rPr>
          <w:sz w:val="24"/>
          <w:szCs w:val="24"/>
        </w:rPr>
      </w:pPr>
    </w:p>
    <w:p w:rsidR="00140496" w:rsidRDefault="00C12BE5">
      <w:pPr>
        <w:spacing w:line="238" w:lineRule="auto"/>
        <w:ind w:left="520" w:right="260"/>
        <w:rPr>
          <w:sz w:val="20"/>
          <w:szCs w:val="20"/>
        </w:rPr>
      </w:pPr>
      <w:r>
        <w:rPr>
          <w:rFonts w:eastAsia="Times New Roman"/>
          <w:sz w:val="26"/>
          <w:szCs w:val="26"/>
        </w:rPr>
        <w:t xml:space="preserve">The </w:t>
      </w:r>
      <w:r>
        <w:rPr>
          <w:rFonts w:eastAsia="Times New Roman"/>
          <w:b/>
          <w:bCs/>
          <w:sz w:val="26"/>
          <w:szCs w:val="26"/>
        </w:rPr>
        <w:t>Columbian Exchange</w:t>
      </w:r>
      <w:r>
        <w:rPr>
          <w:rFonts w:eastAsia="Times New Roman"/>
          <w:sz w:val="26"/>
          <w:szCs w:val="26"/>
        </w:rPr>
        <w:t xml:space="preserve"> started when Christopher Columbus petitioned Ferdinand and Isabella of Spain for a grant, to explore westward. Everyone knows the name of Columbus -- the upwardly and westwardly mobile Genoese mariner. All accept that he sailed from old Europe to the New </w:t>
      </w:r>
      <w:r>
        <w:rPr>
          <w:rFonts w:eastAsia="Times New Roman"/>
          <w:sz w:val="26"/>
          <w:szCs w:val="26"/>
        </w:rPr>
        <w:t>World, -- but there is little agreement beyond that -- gold digger, slave master, visionary or all of these. Nothing is certain about this man -- not even his picture. But there is no doubt that his voyages occasioned a century long episode of genocide, ev</w:t>
      </w:r>
      <w:r>
        <w:rPr>
          <w:rFonts w:eastAsia="Times New Roman"/>
          <w:sz w:val="26"/>
          <w:szCs w:val="26"/>
        </w:rPr>
        <w:t>en worse than the Jewish holocaust by many millions.</w:t>
      </w:r>
    </w:p>
    <w:p w:rsidR="00140496" w:rsidRDefault="00140496">
      <w:pPr>
        <w:spacing w:line="137" w:lineRule="exact"/>
        <w:rPr>
          <w:sz w:val="24"/>
          <w:szCs w:val="24"/>
        </w:rPr>
      </w:pPr>
    </w:p>
    <w:p w:rsidR="00140496" w:rsidRDefault="00C12BE5">
      <w:pPr>
        <w:spacing w:line="245" w:lineRule="auto"/>
        <w:ind w:left="520" w:right="100"/>
        <w:rPr>
          <w:sz w:val="20"/>
          <w:szCs w:val="20"/>
        </w:rPr>
      </w:pPr>
      <w:r>
        <w:rPr>
          <w:rFonts w:eastAsia="Times New Roman"/>
          <w:sz w:val="25"/>
          <w:szCs w:val="25"/>
        </w:rPr>
        <w:t>The voyages of Christopher Columbus were shining maritime achievements in themselves. Columbus set sail for the first time from Palos on August 3 1492, leaving a Europe wracked by</w:t>
      </w:r>
    </w:p>
    <w:p w:rsidR="00140496" w:rsidRDefault="00140496">
      <w:pPr>
        <w:spacing w:line="157" w:lineRule="exact"/>
        <w:rPr>
          <w:sz w:val="24"/>
          <w:szCs w:val="24"/>
        </w:rPr>
      </w:pPr>
    </w:p>
    <w:p w:rsidR="00140496" w:rsidRDefault="00C12BE5">
      <w:pPr>
        <w:jc w:val="right"/>
        <w:rPr>
          <w:sz w:val="20"/>
          <w:szCs w:val="20"/>
        </w:rPr>
      </w:pPr>
      <w:r>
        <w:rPr>
          <w:rFonts w:eastAsia="Times New Roman"/>
          <w:sz w:val="24"/>
          <w:szCs w:val="24"/>
        </w:rPr>
        <w:t>1</w:t>
      </w:r>
    </w:p>
    <w:p w:rsidR="00140496" w:rsidRDefault="00140496">
      <w:pPr>
        <w:sectPr w:rsidR="00140496">
          <w:pgSz w:w="12240" w:h="15840"/>
          <w:pgMar w:top="725" w:right="1080" w:bottom="262" w:left="660" w:header="0" w:footer="0" w:gutter="0"/>
          <w:cols w:space="720" w:equalWidth="0">
            <w:col w:w="10500"/>
          </w:cols>
        </w:sectPr>
      </w:pPr>
    </w:p>
    <w:p w:rsidR="00140496" w:rsidRDefault="00140496">
      <w:pPr>
        <w:spacing w:line="12" w:lineRule="exact"/>
        <w:rPr>
          <w:sz w:val="20"/>
          <w:szCs w:val="20"/>
        </w:rPr>
      </w:pPr>
      <w:bookmarkStart w:id="0" w:name="page2"/>
      <w:bookmarkEnd w:id="0"/>
    </w:p>
    <w:p w:rsidR="00140496" w:rsidRDefault="00C12BE5">
      <w:pPr>
        <w:spacing w:line="238" w:lineRule="auto"/>
        <w:ind w:right="60"/>
        <w:rPr>
          <w:sz w:val="20"/>
          <w:szCs w:val="20"/>
        </w:rPr>
      </w:pPr>
      <w:proofErr w:type="gramStart"/>
      <w:r>
        <w:rPr>
          <w:rFonts w:eastAsia="Times New Roman"/>
          <w:sz w:val="26"/>
          <w:szCs w:val="26"/>
        </w:rPr>
        <w:t>war</w:t>
      </w:r>
      <w:proofErr w:type="gramEnd"/>
      <w:r>
        <w:rPr>
          <w:rFonts w:eastAsia="Times New Roman"/>
          <w:sz w:val="26"/>
          <w:szCs w:val="26"/>
        </w:rPr>
        <w:t xml:space="preserve">, and a Christianity menaced by Islam. The population had been halved a century before by the Black Death, and its shadow still darkened men's memories. … Columbus sailed perhaps with a secret map, and certainly in fear of crossing the line </w:t>
      </w:r>
      <w:r>
        <w:rPr>
          <w:rFonts w:eastAsia="Times New Roman"/>
          <w:sz w:val="26"/>
          <w:szCs w:val="26"/>
        </w:rPr>
        <w:t>into the waters allocated to the Portuguese. Men were killed for betraying navigational secrets in those days. He landed perhaps on Watling Island on Friday October 12, 1492, and he early wrote back to Ferdinand and Isabella how docile the natives were and</w:t>
      </w:r>
      <w:r>
        <w:rPr>
          <w:rFonts w:eastAsia="Times New Roman"/>
          <w:sz w:val="26"/>
          <w:szCs w:val="26"/>
        </w:rPr>
        <w:t xml:space="preserve"> how very unskilled in arms. "</w:t>
      </w:r>
      <w:r>
        <w:rPr>
          <w:rFonts w:eastAsia="Times New Roman"/>
          <w:i/>
          <w:iCs/>
          <w:sz w:val="26"/>
          <w:szCs w:val="26"/>
        </w:rPr>
        <w:t>They could all be</w:t>
      </w:r>
      <w:r>
        <w:rPr>
          <w:rFonts w:eastAsia="Times New Roman"/>
          <w:sz w:val="26"/>
          <w:szCs w:val="26"/>
        </w:rPr>
        <w:t xml:space="preserve"> </w:t>
      </w:r>
      <w:r>
        <w:rPr>
          <w:rFonts w:eastAsia="Times New Roman"/>
          <w:i/>
          <w:iCs/>
          <w:sz w:val="26"/>
          <w:szCs w:val="26"/>
        </w:rPr>
        <w:t>subjected and made to do as one wishes</w:t>
      </w:r>
      <w:r>
        <w:rPr>
          <w:rFonts w:eastAsia="Times New Roman"/>
          <w:sz w:val="26"/>
          <w:szCs w:val="26"/>
        </w:rPr>
        <w:t>.”</w:t>
      </w:r>
      <w:r>
        <w:rPr>
          <w:rFonts w:eastAsia="Times New Roman"/>
          <w:i/>
          <w:iCs/>
          <w:sz w:val="26"/>
          <w:szCs w:val="26"/>
        </w:rPr>
        <w:t xml:space="preserve"> </w:t>
      </w:r>
      <w:r>
        <w:rPr>
          <w:rFonts w:eastAsia="Times New Roman"/>
          <w:sz w:val="26"/>
          <w:szCs w:val="26"/>
        </w:rPr>
        <w:t>He soon after landed on Hispaniola, and enslaved its</w:t>
      </w:r>
      <w:r>
        <w:rPr>
          <w:rFonts w:eastAsia="Times New Roman"/>
          <w:i/>
          <w:iCs/>
          <w:sz w:val="26"/>
          <w:szCs w:val="26"/>
        </w:rPr>
        <w:t xml:space="preserve"> </w:t>
      </w:r>
      <w:r>
        <w:rPr>
          <w:rFonts w:eastAsia="Times New Roman"/>
          <w:sz w:val="26"/>
          <w:szCs w:val="26"/>
        </w:rPr>
        <w:t>inhabitants. From the beginning the Europeans were hardly kind to the indigenous peoples. Within a year or so they</w:t>
      </w:r>
      <w:r>
        <w:rPr>
          <w:rFonts w:eastAsia="Times New Roman"/>
          <w:sz w:val="26"/>
          <w:szCs w:val="26"/>
        </w:rPr>
        <w:t xml:space="preserve"> had enslaved most of the people of Hispaniola, (Haiti and the Dominican Republic); in 1493 500 Arawak people were shipped back to Spain as slaves. Five shivering captives actually reached the streets of Barcelona.</w:t>
      </w:r>
    </w:p>
    <w:p w:rsidR="00140496" w:rsidRDefault="00140496">
      <w:pPr>
        <w:spacing w:line="147" w:lineRule="exact"/>
        <w:rPr>
          <w:sz w:val="20"/>
          <w:szCs w:val="20"/>
        </w:rPr>
      </w:pPr>
    </w:p>
    <w:p w:rsidR="00140496" w:rsidRDefault="00C12BE5">
      <w:pPr>
        <w:spacing w:line="238" w:lineRule="auto"/>
        <w:ind w:right="40"/>
        <w:rPr>
          <w:sz w:val="20"/>
          <w:szCs w:val="20"/>
        </w:rPr>
      </w:pPr>
      <w:r>
        <w:rPr>
          <w:rFonts w:eastAsia="Times New Roman"/>
          <w:sz w:val="26"/>
          <w:szCs w:val="26"/>
        </w:rPr>
        <w:t>Natives were grossly maltreated, often i</w:t>
      </w:r>
      <w:r>
        <w:rPr>
          <w:rFonts w:eastAsia="Times New Roman"/>
          <w:sz w:val="26"/>
          <w:szCs w:val="26"/>
        </w:rPr>
        <w:t>n the name of religion; "</w:t>
      </w:r>
      <w:r>
        <w:rPr>
          <w:rFonts w:eastAsia="Times New Roman"/>
          <w:i/>
          <w:iCs/>
          <w:sz w:val="26"/>
          <w:szCs w:val="26"/>
        </w:rPr>
        <w:t>they were hanged in groups of</w:t>
      </w:r>
      <w:r>
        <w:rPr>
          <w:rFonts w:eastAsia="Times New Roman"/>
          <w:sz w:val="26"/>
          <w:szCs w:val="26"/>
        </w:rPr>
        <w:t xml:space="preserve"> </w:t>
      </w:r>
      <w:r>
        <w:rPr>
          <w:rFonts w:eastAsia="Times New Roman"/>
          <w:i/>
          <w:iCs/>
          <w:sz w:val="26"/>
          <w:szCs w:val="26"/>
        </w:rPr>
        <w:t>13 in memory of our Redeemer and his apostles.</w:t>
      </w:r>
      <w:r>
        <w:rPr>
          <w:rFonts w:eastAsia="Times New Roman"/>
          <w:sz w:val="26"/>
          <w:szCs w:val="26"/>
        </w:rPr>
        <w:t>" There was considerable papal thought before</w:t>
      </w:r>
      <w:r>
        <w:rPr>
          <w:rFonts w:eastAsia="Times New Roman"/>
          <w:i/>
          <w:iCs/>
          <w:sz w:val="26"/>
          <w:szCs w:val="26"/>
        </w:rPr>
        <w:t xml:space="preserve"> </w:t>
      </w:r>
      <w:r>
        <w:rPr>
          <w:rFonts w:eastAsia="Times New Roman"/>
          <w:sz w:val="26"/>
          <w:szCs w:val="26"/>
        </w:rPr>
        <w:t>they were declared to be human. Of 500 hapless Arawaks taken back to Spain as slaves, only seven survived. In</w:t>
      </w:r>
      <w:r>
        <w:rPr>
          <w:rFonts w:eastAsia="Times New Roman"/>
          <w:sz w:val="26"/>
          <w:szCs w:val="26"/>
        </w:rPr>
        <w:t xml:space="preserve"> succeeding voyages Columbus explored the West Indies, and reached the mainland coast of South America. After Columbus returned to Spain, and as he traveled to Cadiz in 1492 two small boys may have huzza-ed his passage – Cortes and Pizarro. Their ambition </w:t>
      </w:r>
      <w:r>
        <w:rPr>
          <w:rFonts w:eastAsia="Times New Roman"/>
          <w:sz w:val="26"/>
          <w:szCs w:val="26"/>
        </w:rPr>
        <w:t>must have been fired, and the conquest of Meso-America was triggered.</w:t>
      </w:r>
    </w:p>
    <w:p w:rsidR="00140496" w:rsidRDefault="00140496">
      <w:pPr>
        <w:spacing w:line="138" w:lineRule="exact"/>
        <w:rPr>
          <w:sz w:val="20"/>
          <w:szCs w:val="20"/>
        </w:rPr>
      </w:pPr>
    </w:p>
    <w:p w:rsidR="00140496" w:rsidRDefault="00C12BE5">
      <w:pPr>
        <w:spacing w:line="238" w:lineRule="auto"/>
        <w:ind w:right="40"/>
        <w:rPr>
          <w:sz w:val="20"/>
          <w:szCs w:val="20"/>
        </w:rPr>
      </w:pPr>
      <w:r>
        <w:rPr>
          <w:rFonts w:eastAsia="Times New Roman"/>
          <w:sz w:val="26"/>
          <w:szCs w:val="26"/>
        </w:rPr>
        <w:t xml:space="preserve">By 1522 much of Yucatan, Mexico and Peru were under the Spanish heel. It was December 1518 when the smallpox began in Santo Domingo, and soon spread to Yucatan, Mexico, and less </w:t>
      </w:r>
      <w:r>
        <w:rPr>
          <w:rFonts w:eastAsia="Times New Roman"/>
          <w:sz w:val="26"/>
          <w:szCs w:val="26"/>
        </w:rPr>
        <w:t>immediately Peru. The disease had a 12 day incubation period, and started with a rash, fever and vomiting. It did not at first cross the Atlantic because the voyage took more than the natural life history of the disease, but the protection was only tempora</w:t>
      </w:r>
      <w:r>
        <w:rPr>
          <w:rFonts w:eastAsia="Times New Roman"/>
          <w:sz w:val="26"/>
          <w:szCs w:val="26"/>
        </w:rPr>
        <w:t>ry, since the virus was buried in the scabs. The attack rate in a virgin population was nearly 100% and the mortality rate over 50%. "</w:t>
      </w:r>
      <w:r>
        <w:rPr>
          <w:rFonts w:eastAsia="Times New Roman"/>
          <w:i/>
          <w:iCs/>
          <w:sz w:val="26"/>
          <w:szCs w:val="26"/>
        </w:rPr>
        <w:t>Viruelas</w:t>
      </w:r>
      <w:r>
        <w:rPr>
          <w:rFonts w:eastAsia="Times New Roman"/>
          <w:sz w:val="26"/>
          <w:szCs w:val="26"/>
        </w:rPr>
        <w:t>" the Spaniards called it; it was unmistakable, but was accompanied by measles, typhus, and later yellow fever, so</w:t>
      </w:r>
      <w:r>
        <w:rPr>
          <w:rFonts w:eastAsia="Times New Roman"/>
          <w:sz w:val="26"/>
          <w:szCs w:val="26"/>
        </w:rPr>
        <w:t xml:space="preserve"> not all the epidemics were pure, single diseases; and it had vicious respiratory complications. So it was not always the virus which killed.</w:t>
      </w:r>
    </w:p>
    <w:p w:rsidR="00140496" w:rsidRDefault="00140496">
      <w:pPr>
        <w:spacing w:line="142" w:lineRule="exact"/>
        <w:rPr>
          <w:sz w:val="20"/>
          <w:szCs w:val="20"/>
        </w:rPr>
      </w:pPr>
    </w:p>
    <w:p w:rsidR="00140496" w:rsidRDefault="00C12BE5">
      <w:pPr>
        <w:spacing w:line="237" w:lineRule="auto"/>
        <w:ind w:right="20"/>
        <w:rPr>
          <w:sz w:val="20"/>
          <w:szCs w:val="20"/>
        </w:rPr>
      </w:pPr>
      <w:r>
        <w:rPr>
          <w:rFonts w:eastAsia="Times New Roman"/>
          <w:sz w:val="26"/>
          <w:szCs w:val="26"/>
        </w:rPr>
        <w:t xml:space="preserve">The population of Hispaniola was exterminated, and there was a massive die-off in the rest of Meso-America. </w:t>
      </w:r>
      <w:r>
        <w:rPr>
          <w:rFonts w:eastAsia="Times New Roman"/>
          <w:sz w:val="26"/>
          <w:szCs w:val="26"/>
        </w:rPr>
        <w:t xml:space="preserve">Estimates vary from 50% to 90%; certainly more than 20 million people died. The leaders were killed off. Cortes won Tenochtitlan as much by the virus as the sword. Before the arrival of the Spaniards these societies had been prosperous, and healthy. After </w:t>
      </w:r>
      <w:r>
        <w:rPr>
          <w:rFonts w:eastAsia="Times New Roman"/>
          <w:sz w:val="26"/>
          <w:szCs w:val="26"/>
        </w:rPr>
        <w:t>the conquest of Yucatan a Mayan wrote:</w:t>
      </w:r>
    </w:p>
    <w:p w:rsidR="00140496" w:rsidRDefault="00140496">
      <w:pPr>
        <w:spacing w:line="139" w:lineRule="exact"/>
        <w:rPr>
          <w:sz w:val="20"/>
          <w:szCs w:val="20"/>
        </w:rPr>
      </w:pPr>
    </w:p>
    <w:p w:rsidR="00140496" w:rsidRDefault="00C12BE5">
      <w:pPr>
        <w:spacing w:line="237" w:lineRule="auto"/>
        <w:ind w:left="720" w:right="1180"/>
        <w:rPr>
          <w:sz w:val="20"/>
          <w:szCs w:val="20"/>
        </w:rPr>
      </w:pPr>
      <w:r>
        <w:rPr>
          <w:rFonts w:eastAsia="Times New Roman"/>
          <w:i/>
          <w:iCs/>
          <w:sz w:val="26"/>
          <w:szCs w:val="26"/>
        </w:rPr>
        <w:t>" There was then no sickness; they had no aching bones; they had then no high fever; they had then no smallpox; they had then no abdominal pain; they had then no consumption; they had then no headache. At that time t</w:t>
      </w:r>
      <w:r>
        <w:rPr>
          <w:rFonts w:eastAsia="Times New Roman"/>
          <w:i/>
          <w:iCs/>
          <w:sz w:val="26"/>
          <w:szCs w:val="26"/>
        </w:rPr>
        <w:t xml:space="preserve">he course of humanity was orderly. The foreigners made it otherwise when they arrived here." </w:t>
      </w:r>
      <w:r>
        <w:rPr>
          <w:rFonts w:eastAsia="Times New Roman"/>
          <w:sz w:val="26"/>
          <w:szCs w:val="26"/>
        </w:rPr>
        <w:t>(Chronicle of Chilam Bayam.)</w:t>
      </w:r>
    </w:p>
    <w:p w:rsidR="00140496" w:rsidRDefault="00140496">
      <w:pPr>
        <w:spacing w:line="120" w:lineRule="exact"/>
        <w:rPr>
          <w:sz w:val="20"/>
          <w:szCs w:val="20"/>
        </w:rPr>
      </w:pPr>
    </w:p>
    <w:p w:rsidR="00140496" w:rsidRDefault="00C12BE5">
      <w:pPr>
        <w:spacing w:line="239" w:lineRule="auto"/>
        <w:rPr>
          <w:sz w:val="20"/>
          <w:szCs w:val="20"/>
        </w:rPr>
      </w:pPr>
      <w:r>
        <w:rPr>
          <w:rFonts w:eastAsia="Times New Roman"/>
          <w:sz w:val="26"/>
          <w:szCs w:val="26"/>
        </w:rPr>
        <w:t>Golden Ages are in the past; what followed was dreadful:</w:t>
      </w:r>
    </w:p>
    <w:p w:rsidR="00140496" w:rsidRDefault="00140496">
      <w:pPr>
        <w:spacing w:line="15" w:lineRule="exact"/>
        <w:rPr>
          <w:sz w:val="20"/>
          <w:szCs w:val="20"/>
        </w:rPr>
      </w:pPr>
    </w:p>
    <w:p w:rsidR="00140496" w:rsidRDefault="00C12BE5">
      <w:pPr>
        <w:spacing w:line="238" w:lineRule="auto"/>
        <w:ind w:left="720" w:right="1060"/>
        <w:rPr>
          <w:sz w:val="20"/>
          <w:szCs w:val="20"/>
        </w:rPr>
      </w:pPr>
      <w:r>
        <w:rPr>
          <w:rFonts w:eastAsia="Times New Roman"/>
          <w:i/>
          <w:iCs/>
          <w:sz w:val="26"/>
          <w:szCs w:val="26"/>
        </w:rPr>
        <w:t>"It was the month of Tepeilhuitl when it began and it spread over the peopl</w:t>
      </w:r>
      <w:r>
        <w:rPr>
          <w:rFonts w:eastAsia="Times New Roman"/>
          <w:i/>
          <w:iCs/>
          <w:sz w:val="26"/>
          <w:szCs w:val="26"/>
        </w:rPr>
        <w:t>e as great destruction. Some it quite covered with pustules on all parts -- their faces, their heads, their breasts, etc. There was a great havoc. Very many died of it. They could not walk; they only lay in their resting places and beds. They could not mov</w:t>
      </w:r>
      <w:r>
        <w:rPr>
          <w:rFonts w:eastAsia="Times New Roman"/>
          <w:i/>
          <w:iCs/>
          <w:sz w:val="26"/>
          <w:szCs w:val="26"/>
        </w:rPr>
        <w:t>e ; they could not stir; they could not change positions , nor lie in one side; nor face down , nor on their backs. And if they stirred, much did they cry out. Great was its ( smallpox) destruction. Covered , mantled with</w:t>
      </w:r>
    </w:p>
    <w:p w:rsidR="00140496" w:rsidRDefault="00140496">
      <w:pPr>
        <w:spacing w:line="24" w:lineRule="exact"/>
        <w:rPr>
          <w:sz w:val="20"/>
          <w:szCs w:val="20"/>
        </w:rPr>
      </w:pPr>
    </w:p>
    <w:p w:rsidR="00140496" w:rsidRDefault="00C12BE5">
      <w:pPr>
        <w:jc w:val="right"/>
        <w:rPr>
          <w:sz w:val="20"/>
          <w:szCs w:val="20"/>
        </w:rPr>
      </w:pPr>
      <w:r>
        <w:rPr>
          <w:rFonts w:eastAsia="Times New Roman"/>
          <w:sz w:val="24"/>
          <w:szCs w:val="24"/>
        </w:rPr>
        <w:t>2</w:t>
      </w:r>
    </w:p>
    <w:p w:rsidR="00140496" w:rsidRDefault="00140496">
      <w:pPr>
        <w:sectPr w:rsidR="00140496">
          <w:pgSz w:w="12240" w:h="15840"/>
          <w:pgMar w:top="725" w:right="1080" w:bottom="262" w:left="1180" w:header="0" w:footer="0" w:gutter="0"/>
          <w:cols w:space="720" w:equalWidth="0">
            <w:col w:w="9980"/>
          </w:cols>
        </w:sectPr>
      </w:pPr>
    </w:p>
    <w:p w:rsidR="00140496" w:rsidRDefault="00C12BE5">
      <w:pPr>
        <w:spacing w:line="237" w:lineRule="auto"/>
        <w:ind w:left="720"/>
        <w:rPr>
          <w:sz w:val="20"/>
          <w:szCs w:val="20"/>
        </w:rPr>
      </w:pPr>
      <w:bookmarkStart w:id="1" w:name="page3"/>
      <w:bookmarkEnd w:id="1"/>
      <w:proofErr w:type="gramStart"/>
      <w:r>
        <w:rPr>
          <w:rFonts w:eastAsia="Times New Roman"/>
          <w:i/>
          <w:iCs/>
          <w:sz w:val="26"/>
          <w:szCs w:val="26"/>
        </w:rPr>
        <w:lastRenderedPageBreak/>
        <w:t>p</w:t>
      </w:r>
      <w:r>
        <w:rPr>
          <w:rFonts w:eastAsia="Times New Roman"/>
          <w:i/>
          <w:iCs/>
          <w:sz w:val="26"/>
          <w:szCs w:val="26"/>
        </w:rPr>
        <w:t>ustules</w:t>
      </w:r>
      <w:proofErr w:type="gramEnd"/>
      <w:r>
        <w:rPr>
          <w:rFonts w:eastAsia="Times New Roman"/>
          <w:i/>
          <w:iCs/>
          <w:sz w:val="26"/>
          <w:szCs w:val="26"/>
        </w:rPr>
        <w:t xml:space="preserve">, many people died of them. " </w:t>
      </w:r>
      <w:r>
        <w:rPr>
          <w:rFonts w:eastAsia="Times New Roman"/>
          <w:sz w:val="26"/>
          <w:szCs w:val="26"/>
        </w:rPr>
        <w:t>(Sahagun - Florentine Codex)</w:t>
      </w:r>
    </w:p>
    <w:p w:rsidR="00140496" w:rsidRDefault="00140496">
      <w:pPr>
        <w:spacing w:line="115" w:lineRule="exact"/>
        <w:rPr>
          <w:sz w:val="20"/>
          <w:szCs w:val="20"/>
        </w:rPr>
      </w:pPr>
    </w:p>
    <w:p w:rsidR="00140496" w:rsidRDefault="00C12BE5">
      <w:pPr>
        <w:rPr>
          <w:sz w:val="20"/>
          <w:szCs w:val="20"/>
        </w:rPr>
      </w:pPr>
      <w:r>
        <w:rPr>
          <w:rFonts w:eastAsia="Times New Roman"/>
          <w:sz w:val="26"/>
          <w:szCs w:val="26"/>
        </w:rPr>
        <w:t>Similarly Cakchiquel Mayan annals recorded : "</w:t>
      </w:r>
      <w:r>
        <w:rPr>
          <w:rFonts w:eastAsia="Times New Roman"/>
          <w:i/>
          <w:iCs/>
          <w:sz w:val="26"/>
          <w:szCs w:val="26"/>
        </w:rPr>
        <w:t>Great was the stench of the dead.</w:t>
      </w:r>
    </w:p>
    <w:p w:rsidR="00140496" w:rsidRDefault="00140496">
      <w:pPr>
        <w:spacing w:line="16" w:lineRule="exact"/>
        <w:rPr>
          <w:sz w:val="20"/>
          <w:szCs w:val="20"/>
        </w:rPr>
      </w:pPr>
    </w:p>
    <w:p w:rsidR="00140496" w:rsidRDefault="00C12BE5">
      <w:pPr>
        <w:spacing w:line="237" w:lineRule="auto"/>
        <w:ind w:left="720" w:right="720"/>
        <w:rPr>
          <w:sz w:val="20"/>
          <w:szCs w:val="20"/>
        </w:rPr>
      </w:pPr>
      <w:r>
        <w:rPr>
          <w:rFonts w:eastAsia="Times New Roman"/>
          <w:i/>
          <w:iCs/>
          <w:sz w:val="26"/>
          <w:szCs w:val="26"/>
        </w:rPr>
        <w:t>After our fathers and grandfathers succumbed, half of the people fled to the fields. The dogs and vultures d</w:t>
      </w:r>
      <w:r>
        <w:rPr>
          <w:rFonts w:eastAsia="Times New Roman"/>
          <w:i/>
          <w:iCs/>
          <w:sz w:val="26"/>
          <w:szCs w:val="26"/>
        </w:rPr>
        <w:t>evoured the bodies. The mortality was terrible. Your grandfathers died, and with them died the son of the king, and his brothers and kinsmen. So it was that we became orphans, oh my sons. So we became when we were young. All of were thus. We were born to d</w:t>
      </w:r>
      <w:r>
        <w:rPr>
          <w:rFonts w:eastAsia="Times New Roman"/>
          <w:i/>
          <w:iCs/>
          <w:sz w:val="26"/>
          <w:szCs w:val="26"/>
        </w:rPr>
        <w:t>ie!"</w:t>
      </w:r>
    </w:p>
    <w:p w:rsidR="00140496" w:rsidRDefault="00140496">
      <w:pPr>
        <w:spacing w:line="134" w:lineRule="exact"/>
        <w:rPr>
          <w:sz w:val="20"/>
          <w:szCs w:val="20"/>
        </w:rPr>
      </w:pPr>
    </w:p>
    <w:p w:rsidR="00140496" w:rsidRDefault="00C12BE5">
      <w:pPr>
        <w:spacing w:line="237" w:lineRule="auto"/>
        <w:ind w:right="20"/>
        <w:rPr>
          <w:sz w:val="20"/>
          <w:szCs w:val="20"/>
        </w:rPr>
      </w:pPr>
      <w:r>
        <w:rPr>
          <w:rFonts w:eastAsia="Times New Roman"/>
          <w:sz w:val="26"/>
          <w:szCs w:val="26"/>
        </w:rPr>
        <w:t xml:space="preserve">`The people died, the leaders died, the agriculture was crippled, and famine followed pestilence; they could not defend themselves, they could not feed themselves. The Horsemen of the Apocalypse had come to Meso-America. It was only five hundred </w:t>
      </w:r>
      <w:r>
        <w:rPr>
          <w:rFonts w:eastAsia="Times New Roman"/>
          <w:sz w:val="26"/>
          <w:szCs w:val="26"/>
        </w:rPr>
        <w:t>years ago, not quite beyond folk memory. Similar things happened a little later further north; in 1622 around Boston Bay the Indians</w:t>
      </w:r>
    </w:p>
    <w:p w:rsidR="00140496" w:rsidRDefault="00140496">
      <w:pPr>
        <w:spacing w:line="137" w:lineRule="exact"/>
        <w:rPr>
          <w:sz w:val="20"/>
          <w:szCs w:val="20"/>
        </w:rPr>
      </w:pPr>
    </w:p>
    <w:p w:rsidR="00140496" w:rsidRDefault="00C12BE5">
      <w:pPr>
        <w:spacing w:line="249" w:lineRule="auto"/>
        <w:ind w:left="720" w:right="180"/>
        <w:rPr>
          <w:sz w:val="20"/>
          <w:szCs w:val="20"/>
        </w:rPr>
      </w:pPr>
      <w:r>
        <w:rPr>
          <w:rFonts w:eastAsia="Times New Roman"/>
          <w:sz w:val="25"/>
          <w:szCs w:val="25"/>
        </w:rPr>
        <w:t>"</w:t>
      </w:r>
      <w:r>
        <w:rPr>
          <w:rFonts w:eastAsia="Times New Roman"/>
          <w:i/>
          <w:iCs/>
          <w:sz w:val="25"/>
          <w:szCs w:val="25"/>
        </w:rPr>
        <w:t>died on heapes, as they lay in their houses; and the living, that were able to shift for</w:t>
      </w:r>
      <w:r>
        <w:rPr>
          <w:rFonts w:eastAsia="Times New Roman"/>
          <w:sz w:val="25"/>
          <w:szCs w:val="25"/>
        </w:rPr>
        <w:t xml:space="preserve"> </w:t>
      </w:r>
      <w:r>
        <w:rPr>
          <w:rFonts w:eastAsia="Times New Roman"/>
          <w:i/>
          <w:iCs/>
          <w:sz w:val="25"/>
          <w:szCs w:val="25"/>
        </w:rPr>
        <w:t>themselves, would runne away and</w:t>
      </w:r>
      <w:r>
        <w:rPr>
          <w:rFonts w:eastAsia="Times New Roman"/>
          <w:i/>
          <w:iCs/>
          <w:sz w:val="25"/>
          <w:szCs w:val="25"/>
        </w:rPr>
        <w:t xml:space="preserve"> let them dy, and let their Carkasesly above the ground without burial....And the bones and skulls upon the several places of their habitations made such a spectacle after my coming into these partes, that as I travailed in the Forrest nere the Massachuset</w:t>
      </w:r>
      <w:r>
        <w:rPr>
          <w:rFonts w:eastAsia="Times New Roman"/>
          <w:i/>
          <w:iCs/>
          <w:sz w:val="25"/>
          <w:szCs w:val="25"/>
        </w:rPr>
        <w:t>ts, it seemed to me a new found Golgotha.</w:t>
      </w:r>
      <w:r>
        <w:rPr>
          <w:rFonts w:eastAsia="Times New Roman"/>
          <w:sz w:val="25"/>
          <w:szCs w:val="25"/>
        </w:rPr>
        <w:t>"</w:t>
      </w:r>
    </w:p>
    <w:p w:rsidR="00140496" w:rsidRDefault="00140496">
      <w:pPr>
        <w:spacing w:line="124" w:lineRule="exact"/>
        <w:rPr>
          <w:sz w:val="20"/>
          <w:szCs w:val="20"/>
        </w:rPr>
      </w:pPr>
    </w:p>
    <w:p w:rsidR="00140496" w:rsidRDefault="00C12BE5">
      <w:pPr>
        <w:spacing w:line="237" w:lineRule="auto"/>
        <w:ind w:right="240"/>
        <w:rPr>
          <w:sz w:val="20"/>
          <w:szCs w:val="20"/>
        </w:rPr>
      </w:pPr>
      <w:r>
        <w:rPr>
          <w:rFonts w:eastAsia="Times New Roman"/>
          <w:sz w:val="26"/>
          <w:szCs w:val="26"/>
        </w:rPr>
        <w:t xml:space="preserve">Similar things happened in Western Canada even more recently. Disease also went back eastward with Columbus -- the </w:t>
      </w:r>
      <w:r>
        <w:rPr>
          <w:rFonts w:eastAsia="Times New Roman"/>
          <w:b/>
          <w:bCs/>
          <w:sz w:val="26"/>
          <w:szCs w:val="26"/>
        </w:rPr>
        <w:t>Columbian exchange</w:t>
      </w:r>
      <w:r>
        <w:rPr>
          <w:rFonts w:eastAsia="Times New Roman"/>
          <w:sz w:val="26"/>
          <w:szCs w:val="26"/>
        </w:rPr>
        <w:t>. The tale of syphilis is picturesque, and probably but not certainly true, sin</w:t>
      </w:r>
      <w:r>
        <w:rPr>
          <w:rFonts w:eastAsia="Times New Roman"/>
          <w:sz w:val="26"/>
          <w:szCs w:val="26"/>
        </w:rPr>
        <w:t>ce it is not absolutely certain whether syphilis existed in Europe before 1490.</w:t>
      </w:r>
    </w:p>
    <w:p w:rsidR="00140496" w:rsidRDefault="00140496">
      <w:pPr>
        <w:spacing w:line="137" w:lineRule="exact"/>
        <w:rPr>
          <w:sz w:val="20"/>
          <w:szCs w:val="20"/>
        </w:rPr>
      </w:pPr>
    </w:p>
    <w:p w:rsidR="00140496" w:rsidRDefault="00C12BE5">
      <w:pPr>
        <w:spacing w:line="238" w:lineRule="auto"/>
        <w:ind w:right="60"/>
        <w:rPr>
          <w:sz w:val="20"/>
          <w:szCs w:val="20"/>
        </w:rPr>
      </w:pPr>
      <w:r>
        <w:rPr>
          <w:rFonts w:eastAsia="Times New Roman"/>
          <w:sz w:val="26"/>
          <w:szCs w:val="26"/>
        </w:rPr>
        <w:t>In 1495 when Charles VIII of France led an army of 50, 000 to besiege Naples; after he took the city, Ferdinand and Isabella sent an army of Spaniards. A new disease developed</w:t>
      </w:r>
      <w:r>
        <w:rPr>
          <w:rFonts w:eastAsia="Times New Roman"/>
          <w:sz w:val="26"/>
          <w:szCs w:val="26"/>
        </w:rPr>
        <w:t>. The new disease was said to have been brought from America by Columbus' sailors, or more likely by the Indian captives. The French called it Neapolitan disease and the Spaniards called it the French disease. Charles disbanded his army in Lyons in Decembe</w:t>
      </w:r>
      <w:r>
        <w:rPr>
          <w:rFonts w:eastAsia="Times New Roman"/>
          <w:sz w:val="26"/>
          <w:szCs w:val="26"/>
        </w:rPr>
        <w:t>r 1495, and they spread over Europe, selling their mercenary swords. Remember that five shivering Indians had survived the first trip, and reached Barcelona. There was a severe outbreak of contagious disease with widespread skin eruptions. John de Vigo wro</w:t>
      </w:r>
      <w:r>
        <w:rPr>
          <w:rFonts w:eastAsia="Times New Roman"/>
          <w:sz w:val="26"/>
          <w:szCs w:val="26"/>
        </w:rPr>
        <w:t>te of syphilis:</w:t>
      </w:r>
    </w:p>
    <w:p w:rsidR="00140496" w:rsidRDefault="00140496">
      <w:pPr>
        <w:spacing w:line="139" w:lineRule="exact"/>
        <w:rPr>
          <w:sz w:val="20"/>
          <w:szCs w:val="20"/>
        </w:rPr>
      </w:pPr>
    </w:p>
    <w:p w:rsidR="00140496" w:rsidRDefault="00C12BE5">
      <w:pPr>
        <w:spacing w:line="238" w:lineRule="auto"/>
        <w:ind w:left="720" w:right="1000"/>
        <w:rPr>
          <w:sz w:val="20"/>
          <w:szCs w:val="20"/>
        </w:rPr>
      </w:pPr>
      <w:r>
        <w:rPr>
          <w:rFonts w:eastAsia="Times New Roman"/>
          <w:i/>
          <w:iCs/>
          <w:sz w:val="26"/>
          <w:szCs w:val="26"/>
        </w:rPr>
        <w:t xml:space="preserve">"In the yeare of our Loard, 1494, in ye monethe of December when Charles ye Frenche kynge toke hys </w:t>
      </w:r>
      <w:r>
        <w:rPr>
          <w:rFonts w:eastAsia="Times New Roman"/>
          <w:sz w:val="26"/>
          <w:szCs w:val="26"/>
        </w:rPr>
        <w:t>j</w:t>
      </w:r>
      <w:r>
        <w:rPr>
          <w:rFonts w:eastAsia="Times New Roman"/>
          <w:i/>
          <w:iCs/>
          <w:sz w:val="26"/>
          <w:szCs w:val="26"/>
        </w:rPr>
        <w:t xml:space="preserve">orney into the partes of </w:t>
      </w:r>
      <w:r>
        <w:rPr>
          <w:rFonts w:eastAsia="Times New Roman"/>
          <w:sz w:val="26"/>
          <w:szCs w:val="26"/>
        </w:rPr>
        <w:t>I</w:t>
      </w:r>
      <w:r>
        <w:rPr>
          <w:rFonts w:eastAsia="Times New Roman"/>
          <w:i/>
          <w:iCs/>
          <w:sz w:val="26"/>
          <w:szCs w:val="26"/>
        </w:rPr>
        <w:t xml:space="preserve">taly, to recover the kyngdome of Naples, there appered a certayne dysease through out al </w:t>
      </w:r>
      <w:r>
        <w:rPr>
          <w:rFonts w:eastAsia="Times New Roman"/>
          <w:sz w:val="26"/>
          <w:szCs w:val="26"/>
        </w:rPr>
        <w:t>I</w:t>
      </w:r>
      <w:r>
        <w:rPr>
          <w:rFonts w:eastAsia="Times New Roman"/>
          <w:i/>
          <w:iCs/>
          <w:sz w:val="26"/>
          <w:szCs w:val="26"/>
        </w:rPr>
        <w:t xml:space="preserve">taly of an unknown nature, whych sondry </w:t>
      </w:r>
      <w:r>
        <w:rPr>
          <w:rFonts w:eastAsia="Times New Roman"/>
          <w:sz w:val="24"/>
          <w:szCs w:val="24"/>
        </w:rPr>
        <w:t>(many)</w:t>
      </w:r>
      <w:r>
        <w:rPr>
          <w:rFonts w:eastAsia="Times New Roman"/>
          <w:i/>
          <w:iCs/>
          <w:sz w:val="26"/>
          <w:szCs w:val="26"/>
        </w:rPr>
        <w:t xml:space="preserve"> nations hath called by sondry names. The Frenche men call it the dysease of Naples, bycause the sould</w:t>
      </w:r>
      <w:r>
        <w:rPr>
          <w:rFonts w:eastAsia="Times New Roman"/>
          <w:sz w:val="26"/>
          <w:szCs w:val="26"/>
        </w:rPr>
        <w:t>e</w:t>
      </w:r>
      <w:r>
        <w:rPr>
          <w:rFonts w:eastAsia="Times New Roman"/>
          <w:i/>
          <w:iCs/>
          <w:sz w:val="26"/>
          <w:szCs w:val="26"/>
        </w:rPr>
        <w:t>rs brought it from thence, into France.</w:t>
      </w:r>
    </w:p>
    <w:p w:rsidR="00140496" w:rsidRDefault="00140496">
      <w:pPr>
        <w:spacing w:line="17" w:lineRule="exact"/>
        <w:rPr>
          <w:sz w:val="20"/>
          <w:szCs w:val="20"/>
        </w:rPr>
      </w:pPr>
    </w:p>
    <w:p w:rsidR="00140496" w:rsidRDefault="00C12BE5">
      <w:pPr>
        <w:spacing w:line="245" w:lineRule="auto"/>
        <w:ind w:left="720" w:right="500"/>
        <w:rPr>
          <w:sz w:val="20"/>
          <w:szCs w:val="20"/>
        </w:rPr>
      </w:pPr>
      <w:r>
        <w:rPr>
          <w:rFonts w:eastAsia="Times New Roman"/>
          <w:i/>
          <w:iCs/>
          <w:sz w:val="25"/>
          <w:szCs w:val="25"/>
        </w:rPr>
        <w:t xml:space="preserve">… Thys dysease is contagious, chiefly … through copulation </w:t>
      </w:r>
      <w:r>
        <w:rPr>
          <w:rFonts w:eastAsia="Times New Roman"/>
          <w:sz w:val="23"/>
          <w:szCs w:val="23"/>
        </w:rPr>
        <w:t>(sex)</w:t>
      </w:r>
      <w:r>
        <w:rPr>
          <w:rFonts w:eastAsia="Times New Roman"/>
          <w:i/>
          <w:iCs/>
          <w:sz w:val="25"/>
          <w:szCs w:val="25"/>
        </w:rPr>
        <w:t xml:space="preserve"> o</w:t>
      </w:r>
      <w:r>
        <w:rPr>
          <w:rFonts w:eastAsia="Times New Roman"/>
          <w:i/>
          <w:iCs/>
          <w:sz w:val="25"/>
          <w:szCs w:val="25"/>
        </w:rPr>
        <w:t xml:space="preserve">f a man wyth an unclene </w:t>
      </w:r>
      <w:r>
        <w:rPr>
          <w:rFonts w:eastAsia="Times New Roman"/>
          <w:sz w:val="23"/>
          <w:szCs w:val="23"/>
        </w:rPr>
        <w:t>(diseased)</w:t>
      </w:r>
      <w:r>
        <w:rPr>
          <w:rFonts w:eastAsia="Times New Roman"/>
          <w:i/>
          <w:iCs/>
          <w:sz w:val="25"/>
          <w:szCs w:val="25"/>
        </w:rPr>
        <w:t xml:space="preserve"> woman </w:t>
      </w:r>
      <w:r>
        <w:rPr>
          <w:rFonts w:eastAsia="Times New Roman"/>
          <w:sz w:val="23"/>
          <w:szCs w:val="23"/>
        </w:rPr>
        <w:t>(because of course it is the woman’s fault)</w:t>
      </w:r>
      <w:r>
        <w:rPr>
          <w:rFonts w:eastAsia="Times New Roman"/>
          <w:i/>
          <w:iCs/>
          <w:sz w:val="25"/>
          <w:szCs w:val="25"/>
        </w:rPr>
        <w:t xml:space="preserve"> … the begynnynge</w:t>
      </w:r>
    </w:p>
    <w:p w:rsidR="00140496" w:rsidRDefault="00140496">
      <w:pPr>
        <w:spacing w:line="11" w:lineRule="exact"/>
        <w:rPr>
          <w:sz w:val="20"/>
          <w:szCs w:val="20"/>
        </w:rPr>
      </w:pPr>
    </w:p>
    <w:p w:rsidR="00140496" w:rsidRDefault="00C12BE5">
      <w:pPr>
        <w:spacing w:line="248" w:lineRule="auto"/>
        <w:ind w:left="720" w:right="20"/>
        <w:rPr>
          <w:sz w:val="20"/>
          <w:szCs w:val="20"/>
        </w:rPr>
      </w:pPr>
      <w:r>
        <w:rPr>
          <w:rFonts w:eastAsia="Times New Roman"/>
          <w:sz w:val="24"/>
          <w:szCs w:val="24"/>
        </w:rPr>
        <w:t>(beginning)</w:t>
      </w:r>
      <w:r>
        <w:rPr>
          <w:rFonts w:eastAsia="Times New Roman"/>
          <w:sz w:val="25"/>
          <w:szCs w:val="25"/>
        </w:rPr>
        <w:t>…</w:t>
      </w:r>
      <w:r>
        <w:rPr>
          <w:rFonts w:eastAsia="Times New Roman"/>
          <w:sz w:val="24"/>
          <w:szCs w:val="24"/>
        </w:rPr>
        <w:t xml:space="preserve"> </w:t>
      </w:r>
      <w:r>
        <w:rPr>
          <w:rFonts w:eastAsia="Times New Roman"/>
          <w:i/>
          <w:iCs/>
          <w:sz w:val="25"/>
          <w:szCs w:val="25"/>
        </w:rPr>
        <w:t>with lytle pustules</w:t>
      </w:r>
      <w:r>
        <w:rPr>
          <w:rFonts w:eastAsia="Times New Roman"/>
          <w:sz w:val="24"/>
          <w:szCs w:val="24"/>
        </w:rPr>
        <w:t xml:space="preserve"> (sores) </w:t>
      </w:r>
      <w:r>
        <w:rPr>
          <w:rFonts w:eastAsia="Times New Roman"/>
          <w:i/>
          <w:iCs/>
          <w:sz w:val="25"/>
          <w:szCs w:val="25"/>
        </w:rPr>
        <w:t>blewe colour,</w:t>
      </w:r>
      <w:r>
        <w:rPr>
          <w:rFonts w:eastAsia="Times New Roman"/>
          <w:sz w:val="24"/>
          <w:szCs w:val="24"/>
        </w:rPr>
        <w:t xml:space="preserve"> </w:t>
      </w:r>
      <w:r>
        <w:rPr>
          <w:rFonts w:eastAsia="Times New Roman"/>
          <w:i/>
          <w:iCs/>
          <w:sz w:val="25"/>
          <w:szCs w:val="25"/>
        </w:rPr>
        <w:t>…</w:t>
      </w:r>
      <w:r>
        <w:rPr>
          <w:rFonts w:eastAsia="Times New Roman"/>
          <w:sz w:val="24"/>
          <w:szCs w:val="24"/>
        </w:rPr>
        <w:t xml:space="preserve"> </w:t>
      </w:r>
      <w:r>
        <w:rPr>
          <w:rFonts w:eastAsia="Times New Roman"/>
          <w:i/>
          <w:iCs/>
          <w:sz w:val="25"/>
          <w:szCs w:val="25"/>
        </w:rPr>
        <w:t>blacke, sometyme of whytyshe…</w:t>
      </w:r>
      <w:r>
        <w:rPr>
          <w:rFonts w:eastAsia="Times New Roman"/>
          <w:sz w:val="24"/>
          <w:szCs w:val="24"/>
        </w:rPr>
        <w:t xml:space="preserve"> </w:t>
      </w:r>
      <w:r>
        <w:rPr>
          <w:rFonts w:eastAsia="Times New Roman"/>
          <w:i/>
          <w:iCs/>
          <w:sz w:val="25"/>
          <w:szCs w:val="25"/>
        </w:rPr>
        <w:t xml:space="preserve">pustules could not be healed by medicine … </w:t>
      </w:r>
      <w:r>
        <w:rPr>
          <w:rFonts w:eastAsia="Times New Roman"/>
          <w:sz w:val="24"/>
          <w:szCs w:val="24"/>
        </w:rPr>
        <w:t>(the disease)</w:t>
      </w:r>
      <w:r>
        <w:rPr>
          <w:rFonts w:eastAsia="Times New Roman"/>
          <w:i/>
          <w:iCs/>
          <w:sz w:val="25"/>
          <w:szCs w:val="25"/>
        </w:rPr>
        <w:t xml:space="preserve"> wold enbr</w:t>
      </w:r>
      <w:r>
        <w:rPr>
          <w:rFonts w:eastAsia="Times New Roman"/>
          <w:i/>
          <w:iCs/>
          <w:sz w:val="25"/>
          <w:szCs w:val="25"/>
        </w:rPr>
        <w:t xml:space="preserve">ace the hole bodye, wyth ulceration… </w:t>
      </w:r>
      <w:r>
        <w:rPr>
          <w:rFonts w:eastAsia="Times New Roman"/>
          <w:sz w:val="24"/>
          <w:szCs w:val="24"/>
        </w:rPr>
        <w:t>(spreading)</w:t>
      </w:r>
      <w:r>
        <w:rPr>
          <w:rFonts w:eastAsia="Times New Roman"/>
          <w:i/>
          <w:iCs/>
          <w:sz w:val="25"/>
          <w:szCs w:val="25"/>
        </w:rPr>
        <w:t xml:space="preserve"> </w:t>
      </w:r>
      <w:r>
        <w:rPr>
          <w:rFonts w:eastAsia="Times New Roman"/>
          <w:sz w:val="24"/>
          <w:szCs w:val="24"/>
        </w:rPr>
        <w:t>…</w:t>
      </w:r>
      <w:r>
        <w:rPr>
          <w:rFonts w:eastAsia="Times New Roman"/>
          <w:i/>
          <w:iCs/>
          <w:sz w:val="25"/>
          <w:szCs w:val="25"/>
        </w:rPr>
        <w:t xml:space="preserve"> chiefly in the joyntes, in the armes, under the knees, &amp; in the foreheade, and welnye spredde through all the body, &amp; yet at thys tyme they begyn euen so, but it is not so contagious as it was at the begyn</w:t>
      </w:r>
      <w:r>
        <w:rPr>
          <w:rFonts w:eastAsia="Times New Roman"/>
          <w:i/>
          <w:iCs/>
          <w:sz w:val="25"/>
          <w:szCs w:val="25"/>
        </w:rPr>
        <w:t>nyng."</w:t>
      </w:r>
    </w:p>
    <w:p w:rsidR="00140496" w:rsidRDefault="00140496">
      <w:pPr>
        <w:spacing w:line="125" w:lineRule="exact"/>
        <w:rPr>
          <w:sz w:val="20"/>
          <w:szCs w:val="20"/>
        </w:rPr>
      </w:pPr>
    </w:p>
    <w:p w:rsidR="00140496" w:rsidRDefault="00C12BE5">
      <w:pPr>
        <w:spacing w:line="245" w:lineRule="auto"/>
        <w:ind w:right="340"/>
        <w:rPr>
          <w:sz w:val="20"/>
          <w:szCs w:val="20"/>
        </w:rPr>
      </w:pPr>
      <w:r>
        <w:rPr>
          <w:rFonts w:eastAsia="Times New Roman"/>
          <w:sz w:val="25"/>
          <w:szCs w:val="25"/>
        </w:rPr>
        <w:t>How good is the evidence that syphilis came with Columbus from America in 1493? True in 1493 Villalobos described an outbreak of a venereal disease in Salamanca, a town some way</w:t>
      </w:r>
    </w:p>
    <w:p w:rsidR="00140496" w:rsidRDefault="00140496">
      <w:pPr>
        <w:spacing w:line="85" w:lineRule="exact"/>
        <w:rPr>
          <w:sz w:val="20"/>
          <w:szCs w:val="20"/>
        </w:rPr>
      </w:pPr>
    </w:p>
    <w:p w:rsidR="00140496" w:rsidRDefault="00C12BE5">
      <w:pPr>
        <w:jc w:val="right"/>
        <w:rPr>
          <w:sz w:val="20"/>
          <w:szCs w:val="20"/>
        </w:rPr>
      </w:pPr>
      <w:r>
        <w:rPr>
          <w:rFonts w:eastAsia="Times New Roman"/>
          <w:sz w:val="24"/>
          <w:szCs w:val="24"/>
        </w:rPr>
        <w:t>3</w:t>
      </w:r>
    </w:p>
    <w:p w:rsidR="00140496" w:rsidRDefault="00140496">
      <w:pPr>
        <w:sectPr w:rsidR="00140496">
          <w:pgSz w:w="12240" w:h="15840"/>
          <w:pgMar w:top="725" w:right="1080" w:bottom="262" w:left="1180" w:header="0" w:footer="0" w:gutter="0"/>
          <w:cols w:space="720" w:equalWidth="0">
            <w:col w:w="9980"/>
          </w:cols>
        </w:sectPr>
      </w:pPr>
    </w:p>
    <w:p w:rsidR="00140496" w:rsidRDefault="00140496">
      <w:pPr>
        <w:spacing w:line="12" w:lineRule="exact"/>
        <w:rPr>
          <w:sz w:val="20"/>
          <w:szCs w:val="20"/>
        </w:rPr>
      </w:pPr>
      <w:bookmarkStart w:id="2" w:name="page4"/>
      <w:bookmarkEnd w:id="2"/>
    </w:p>
    <w:p w:rsidR="00140496" w:rsidRDefault="00C12BE5">
      <w:pPr>
        <w:spacing w:line="238" w:lineRule="auto"/>
        <w:ind w:right="120"/>
        <w:rPr>
          <w:sz w:val="20"/>
          <w:szCs w:val="20"/>
        </w:rPr>
      </w:pPr>
      <w:proofErr w:type="gramStart"/>
      <w:r>
        <w:rPr>
          <w:rFonts w:eastAsia="Times New Roman"/>
          <w:sz w:val="26"/>
          <w:szCs w:val="26"/>
        </w:rPr>
        <w:t>from</w:t>
      </w:r>
      <w:proofErr w:type="gramEnd"/>
      <w:r>
        <w:rPr>
          <w:rFonts w:eastAsia="Times New Roman"/>
          <w:sz w:val="26"/>
          <w:szCs w:val="26"/>
        </w:rPr>
        <w:t xml:space="preserve"> the ports. But the best historical record is probably that of Bartholome las Casas, whose father and uncle sailed on Columbus second voyage. Casas was in Seville around the time, and had questioned natives of Hispaniola, and established to his satisfa</w:t>
      </w:r>
      <w:r>
        <w:rPr>
          <w:rFonts w:eastAsia="Times New Roman"/>
          <w:sz w:val="26"/>
          <w:szCs w:val="26"/>
        </w:rPr>
        <w:t xml:space="preserve">ction that there was a syphilis like disease there, before Columbus arrival, although a mild one. He did not write of it till 1530 in his </w:t>
      </w:r>
      <w:r>
        <w:rPr>
          <w:rFonts w:eastAsia="Times New Roman"/>
          <w:i/>
          <w:iCs/>
          <w:sz w:val="26"/>
          <w:szCs w:val="26"/>
        </w:rPr>
        <w:t>Apologetica Historica</w:t>
      </w:r>
      <w:r>
        <w:rPr>
          <w:rFonts w:eastAsia="Times New Roman"/>
          <w:sz w:val="26"/>
          <w:szCs w:val="26"/>
        </w:rPr>
        <w:t>. Oviedo, the other reputable historian shared his view. Moreover syphilitic bone lesions appeare</w:t>
      </w:r>
      <w:r>
        <w:rPr>
          <w:rFonts w:eastAsia="Times New Roman"/>
          <w:sz w:val="26"/>
          <w:szCs w:val="26"/>
        </w:rPr>
        <w:t>d in many Meso-American burials, and were rare unknown in Europe.</w:t>
      </w:r>
    </w:p>
    <w:p w:rsidR="00140496" w:rsidRDefault="00140496">
      <w:pPr>
        <w:spacing w:line="138" w:lineRule="exact"/>
        <w:rPr>
          <w:sz w:val="20"/>
          <w:szCs w:val="20"/>
        </w:rPr>
      </w:pPr>
    </w:p>
    <w:p w:rsidR="00140496" w:rsidRDefault="00C12BE5">
      <w:pPr>
        <w:spacing w:line="238" w:lineRule="auto"/>
        <w:rPr>
          <w:sz w:val="20"/>
          <w:szCs w:val="20"/>
        </w:rPr>
      </w:pPr>
      <w:r>
        <w:rPr>
          <w:rFonts w:eastAsia="Times New Roman"/>
          <w:sz w:val="26"/>
          <w:szCs w:val="26"/>
        </w:rPr>
        <w:t>Ruy Dias de Isla (1539) wrote that he had treated men with syphilis in Barcelona, shortly after Columbus return. While there are reports that syphilis like illness had come back from Africa</w:t>
      </w:r>
      <w:r>
        <w:rPr>
          <w:rFonts w:eastAsia="Times New Roman"/>
          <w:sz w:val="26"/>
          <w:szCs w:val="26"/>
        </w:rPr>
        <w:t xml:space="preserve"> earlier, these are less well founded. It seems almost certain that syphilis came back with Columbus. It was shortly named syphilis by Fracastorius, a student of Copernicus. He wrote in verse the tale of a mythical shepherd called Syphilos. "He first wore </w:t>
      </w:r>
      <w:r>
        <w:rPr>
          <w:rFonts w:eastAsia="Times New Roman"/>
          <w:sz w:val="26"/>
          <w:szCs w:val="26"/>
        </w:rPr>
        <w:t>bubos dreadful to the sight. First felt strange pains and sleepless passed the night. From him the malady received its name, the neighboring shepherds caught the spreading flame."</w:t>
      </w:r>
    </w:p>
    <w:p w:rsidR="00140496" w:rsidRDefault="00140496">
      <w:pPr>
        <w:spacing w:line="138" w:lineRule="exact"/>
        <w:rPr>
          <w:sz w:val="20"/>
          <w:szCs w:val="20"/>
        </w:rPr>
      </w:pPr>
    </w:p>
    <w:p w:rsidR="00140496" w:rsidRDefault="00C12BE5">
      <w:pPr>
        <w:spacing w:line="238" w:lineRule="auto"/>
        <w:rPr>
          <w:sz w:val="20"/>
          <w:szCs w:val="20"/>
        </w:rPr>
      </w:pPr>
      <w:r>
        <w:rPr>
          <w:rFonts w:eastAsia="Times New Roman"/>
          <w:sz w:val="26"/>
          <w:szCs w:val="26"/>
        </w:rPr>
        <w:t xml:space="preserve">In Scotland an edict of the Town Council of Aberdeen dated 21, April 1497 </w:t>
      </w:r>
      <w:r>
        <w:rPr>
          <w:rFonts w:eastAsia="Times New Roman"/>
          <w:sz w:val="26"/>
          <w:szCs w:val="26"/>
        </w:rPr>
        <w:t>refers to syphilis. It was "statuted and ordained by the Aldermen and Council that all the light women of the town should desist from their sins of venery." The disease had fairly high initial mortality and was highly contagious and not merely venereal. It</w:t>
      </w:r>
      <w:r>
        <w:rPr>
          <w:rFonts w:eastAsia="Times New Roman"/>
          <w:sz w:val="26"/>
          <w:szCs w:val="26"/>
        </w:rPr>
        <w:t xml:space="preserve"> was treated with mercury and with infusions of a bark obtained from an island of the West Indies. Syphilis was one of the scourges of society for the next four hundred years - with several names, notably the "Great Pox". True it quieted down over the cent</w:t>
      </w:r>
      <w:r>
        <w:rPr>
          <w:rFonts w:eastAsia="Times New Roman"/>
          <w:sz w:val="26"/>
          <w:szCs w:val="26"/>
        </w:rPr>
        <w:t>uries into a slower but no less certain killer.</w:t>
      </w:r>
    </w:p>
    <w:p w:rsidR="00140496" w:rsidRDefault="00140496">
      <w:pPr>
        <w:spacing w:line="123" w:lineRule="exact"/>
        <w:rPr>
          <w:sz w:val="20"/>
          <w:szCs w:val="20"/>
        </w:rPr>
      </w:pPr>
    </w:p>
    <w:p w:rsidR="00140496" w:rsidRDefault="00C12BE5">
      <w:pPr>
        <w:rPr>
          <w:sz w:val="20"/>
          <w:szCs w:val="20"/>
        </w:rPr>
      </w:pPr>
      <w:r>
        <w:rPr>
          <w:rFonts w:eastAsia="Times New Roman"/>
          <w:sz w:val="26"/>
          <w:szCs w:val="26"/>
        </w:rPr>
        <w:t xml:space="preserve">By Dr. </w:t>
      </w:r>
      <w:r>
        <w:rPr>
          <w:rFonts w:eastAsia="Times New Roman"/>
          <w:b/>
          <w:bCs/>
          <w:sz w:val="26"/>
          <w:szCs w:val="26"/>
        </w:rPr>
        <w:t>Ian Carr</w:t>
      </w:r>
      <w:r>
        <w:rPr>
          <w:rFonts w:eastAsia="Times New Roman"/>
          <w:sz w:val="26"/>
          <w:szCs w:val="26"/>
        </w:rPr>
        <w:t>, Professor Emeritus, Fac</w:t>
      </w:r>
      <w:bookmarkStart w:id="3" w:name="_GoBack"/>
      <w:bookmarkEnd w:id="3"/>
      <w:r>
        <w:rPr>
          <w:rFonts w:eastAsia="Times New Roman"/>
          <w:sz w:val="26"/>
          <w:szCs w:val="26"/>
        </w:rPr>
        <w:t>ulty of Medicine</w:t>
      </w: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200" w:lineRule="exact"/>
        <w:rPr>
          <w:sz w:val="20"/>
          <w:szCs w:val="20"/>
        </w:rPr>
      </w:pPr>
    </w:p>
    <w:p w:rsidR="00140496" w:rsidRDefault="00140496">
      <w:pPr>
        <w:spacing w:line="333" w:lineRule="exact"/>
        <w:rPr>
          <w:sz w:val="20"/>
          <w:szCs w:val="20"/>
        </w:rPr>
      </w:pPr>
    </w:p>
    <w:p w:rsidR="00140496" w:rsidRDefault="00C12BE5">
      <w:pPr>
        <w:jc w:val="right"/>
        <w:rPr>
          <w:sz w:val="20"/>
          <w:szCs w:val="20"/>
        </w:rPr>
      </w:pPr>
      <w:r>
        <w:rPr>
          <w:rFonts w:eastAsia="Times New Roman"/>
          <w:sz w:val="24"/>
          <w:szCs w:val="24"/>
        </w:rPr>
        <w:t>4</w:t>
      </w:r>
    </w:p>
    <w:sectPr w:rsidR="00140496">
      <w:pgSz w:w="12240" w:h="15840"/>
      <w:pgMar w:top="725" w:right="1080" w:bottom="262" w:left="1180" w:header="0" w:footer="0" w:gutter="0"/>
      <w:cols w:space="720" w:equalWidth="0">
        <w:col w:w="9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5C2C6D00"/>
    <w:lvl w:ilvl="0" w:tplc="F4AACD2A">
      <w:start w:val="1"/>
      <w:numFmt w:val="decimal"/>
      <w:lvlText w:val="%1."/>
      <w:lvlJc w:val="left"/>
    </w:lvl>
    <w:lvl w:ilvl="1" w:tplc="71265796">
      <w:numFmt w:val="decimal"/>
      <w:lvlText w:val=""/>
      <w:lvlJc w:val="left"/>
    </w:lvl>
    <w:lvl w:ilvl="2" w:tplc="7C3EE0BE">
      <w:numFmt w:val="decimal"/>
      <w:lvlText w:val=""/>
      <w:lvlJc w:val="left"/>
    </w:lvl>
    <w:lvl w:ilvl="3" w:tplc="915C0DB0">
      <w:numFmt w:val="decimal"/>
      <w:lvlText w:val=""/>
      <w:lvlJc w:val="left"/>
    </w:lvl>
    <w:lvl w:ilvl="4" w:tplc="7BF29454">
      <w:numFmt w:val="decimal"/>
      <w:lvlText w:val=""/>
      <w:lvlJc w:val="left"/>
    </w:lvl>
    <w:lvl w:ilvl="5" w:tplc="CE30C06A">
      <w:numFmt w:val="decimal"/>
      <w:lvlText w:val=""/>
      <w:lvlJc w:val="left"/>
    </w:lvl>
    <w:lvl w:ilvl="6" w:tplc="49BC1CAE">
      <w:numFmt w:val="decimal"/>
      <w:lvlText w:val=""/>
      <w:lvlJc w:val="left"/>
    </w:lvl>
    <w:lvl w:ilvl="7" w:tplc="7F0EDA2C">
      <w:numFmt w:val="decimal"/>
      <w:lvlText w:val=""/>
      <w:lvlJc w:val="left"/>
    </w:lvl>
    <w:lvl w:ilvl="8" w:tplc="8CA8AE9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6"/>
    <w:rsid w:val="00140496"/>
    <w:rsid w:val="00C1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D4B79-6904-4D74-B516-68B8E7A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72.14.205.104/search?q=cache:RZjSlZ05t14J:www.davis.k12.ut.us/staff/brhunt/files/A0D22F046AE44E3DB4D0324C404B5A83.pdf+Ian+Carr+Columbian+Exchange&amp;hl=en&amp;gl=us&amp;ct=clnk&amp;cd=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Raymond J</cp:lastModifiedBy>
  <cp:revision>2</cp:revision>
  <dcterms:created xsi:type="dcterms:W3CDTF">2017-05-02T15:34:00Z</dcterms:created>
  <dcterms:modified xsi:type="dcterms:W3CDTF">2017-05-02T13:36:00Z</dcterms:modified>
</cp:coreProperties>
</file>